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55" w:rsidRDefault="00A57AB4" w:rsidP="00A57AB4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384624">
        <w:rPr>
          <w:rFonts w:ascii="Meiryo UI" w:eastAsia="Meiryo UI" w:hAnsi="Meiryo UI" w:cs="Meiryo UI" w:hint="eastAsia"/>
          <w:b/>
          <w:sz w:val="24"/>
          <w:szCs w:val="24"/>
        </w:rPr>
        <w:t>（BIOTRONIK社）</w:t>
      </w:r>
      <w:r w:rsidR="00B12CF5" w:rsidRPr="00A25FAA">
        <w:rPr>
          <w:rFonts w:ascii="Meiryo UI" w:eastAsia="Meiryo UI" w:hAnsi="Meiryo UI" w:cs="Meiryo UI" w:hint="eastAsia"/>
          <w:b/>
          <w:sz w:val="24"/>
          <w:szCs w:val="24"/>
        </w:rPr>
        <w:t>条件付きM</w:t>
      </w:r>
      <w:r w:rsidR="00B12CF5" w:rsidRPr="00384624">
        <w:rPr>
          <w:rFonts w:ascii="Meiryo UI" w:eastAsia="Meiryo UI" w:hAnsi="Meiryo UI" w:cs="Meiryo UI" w:hint="eastAsia"/>
          <w:b/>
          <w:sz w:val="24"/>
          <w:szCs w:val="24"/>
        </w:rPr>
        <w:t>RI対応</w:t>
      </w:r>
      <w:r w:rsidR="00DE28A1" w:rsidRPr="00384624">
        <w:rPr>
          <w:rFonts w:ascii="Meiryo UI" w:eastAsia="Meiryo UI" w:hAnsi="Meiryo UI" w:cs="Meiryo UI" w:hint="eastAsia"/>
          <w:b/>
          <w:sz w:val="24"/>
          <w:szCs w:val="24"/>
        </w:rPr>
        <w:t>ICD</w:t>
      </w:r>
      <w:r>
        <w:rPr>
          <w:rFonts w:ascii="Meiryo UI" w:eastAsia="Meiryo UI" w:hAnsi="Meiryo UI" w:cs="Meiryo UI" w:hint="eastAsia"/>
          <w:b/>
          <w:sz w:val="24"/>
          <w:szCs w:val="24"/>
        </w:rPr>
        <w:t>（全身撮像型）</w:t>
      </w:r>
      <w:r w:rsidR="00B12CF5" w:rsidRPr="00384624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2210DE">
        <w:rPr>
          <w:rFonts w:ascii="Meiryo UI" w:eastAsia="Meiryo UI" w:hAnsi="Meiryo UI" w:cs="Meiryo UI" w:hint="eastAsia"/>
          <w:b/>
          <w:sz w:val="24"/>
          <w:szCs w:val="24"/>
        </w:rPr>
        <w:t>1.5</w:t>
      </w:r>
      <w:r w:rsidR="00B86410">
        <w:rPr>
          <w:rFonts w:ascii="Meiryo UI" w:eastAsia="Meiryo UI" w:hAnsi="Meiryo UI" w:cs="Meiryo UI" w:hint="eastAsia"/>
          <w:b/>
          <w:sz w:val="24"/>
          <w:szCs w:val="24"/>
        </w:rPr>
        <w:t xml:space="preserve">T </w:t>
      </w:r>
      <w:r w:rsidR="00B12CF5" w:rsidRPr="00384624">
        <w:rPr>
          <w:rFonts w:ascii="Meiryo UI" w:eastAsia="Meiryo UI" w:hAnsi="Meiryo UI" w:cs="Meiryo UI" w:hint="eastAsia"/>
          <w:b/>
          <w:sz w:val="24"/>
          <w:szCs w:val="24"/>
        </w:rPr>
        <w:t>MRI検査チェックリスト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835"/>
        <w:gridCol w:w="2977"/>
      </w:tblGrid>
      <w:tr w:rsidR="00C562EC" w:rsidRPr="003F2552" w:rsidTr="0079107A">
        <w:trPr>
          <w:trHeight w:val="700"/>
        </w:trPr>
        <w:tc>
          <w:tcPr>
            <w:tcW w:w="1134" w:type="dxa"/>
            <w:tcBorders>
              <w:top w:val="nil"/>
              <w:left w:val="nil"/>
            </w:tcBorders>
            <w:noWrap/>
          </w:tcPr>
          <w:p w:rsidR="00C562EC" w:rsidRPr="003F2552" w:rsidRDefault="00C562EC" w:rsidP="009C58E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562EC" w:rsidRPr="003F2552" w:rsidRDefault="00C562EC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Iperia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DR-T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　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Iperia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</w:p>
        </w:tc>
        <w:tc>
          <w:tcPr>
            <w:tcW w:w="2977" w:type="dxa"/>
          </w:tcPr>
          <w:p w:rsidR="00C562EC" w:rsidRPr="003F2552" w:rsidRDefault="00C562EC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Iperia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DX DF-1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</w:tc>
      </w:tr>
      <w:tr w:rsidR="00C562EC" w:rsidRPr="003F2552" w:rsidTr="00C562EC">
        <w:trPr>
          <w:trHeight w:val="1406"/>
        </w:trPr>
        <w:tc>
          <w:tcPr>
            <w:tcW w:w="1134" w:type="dxa"/>
            <w:noWrap/>
            <w:vAlign w:val="center"/>
            <w:hideMark/>
          </w:tcPr>
          <w:p w:rsidR="00C562EC" w:rsidRPr="003F2552" w:rsidRDefault="00C562EC" w:rsidP="00FC02AA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bookmarkStart w:id="0" w:name="_GoBack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心房リード</w:t>
            </w:r>
          </w:p>
        </w:tc>
        <w:tc>
          <w:tcPr>
            <w:tcW w:w="2835" w:type="dxa"/>
            <w:hideMark/>
          </w:tcPr>
          <w:p w:rsidR="00C562EC" w:rsidRPr="003F2552" w:rsidRDefault="00C562EC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S（45、53、60）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S（45、53、60）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</w:p>
        </w:tc>
        <w:tc>
          <w:tcPr>
            <w:tcW w:w="2977" w:type="dxa"/>
            <w:hideMark/>
          </w:tcPr>
          <w:p w:rsidR="00C562EC" w:rsidRPr="003F2552" w:rsidRDefault="00C562EC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</w:p>
        </w:tc>
      </w:tr>
      <w:bookmarkEnd w:id="0"/>
      <w:tr w:rsidR="00C562EC" w:rsidRPr="003F2552" w:rsidTr="00C562EC">
        <w:trPr>
          <w:trHeight w:val="1348"/>
        </w:trPr>
        <w:tc>
          <w:tcPr>
            <w:tcW w:w="1134" w:type="dxa"/>
            <w:vAlign w:val="center"/>
          </w:tcPr>
          <w:p w:rsidR="00C562EC" w:rsidRPr="003F2552" w:rsidRDefault="00C562EC" w:rsidP="00FC02AA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心室リード</w:t>
            </w:r>
          </w:p>
        </w:tc>
        <w:tc>
          <w:tcPr>
            <w:tcW w:w="2835" w:type="dxa"/>
            <w:hideMark/>
          </w:tcPr>
          <w:p w:rsidR="00C562EC" w:rsidRDefault="00C562EC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  <w:p w:rsidR="00C562EC" w:rsidRPr="003F2552" w:rsidRDefault="00C562EC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65/18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SD 65/18</w:t>
            </w:r>
          </w:p>
        </w:tc>
        <w:tc>
          <w:tcPr>
            <w:tcW w:w="2977" w:type="dxa"/>
            <w:hideMark/>
          </w:tcPr>
          <w:p w:rsidR="00C562EC" w:rsidRPr="003F2552" w:rsidRDefault="00C562EC" w:rsidP="00F549E3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DX 65/15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 DX 65/15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　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S DX 65/15</w:t>
            </w:r>
          </w:p>
        </w:tc>
      </w:tr>
    </w:tbl>
    <w:p w:rsidR="00926ECD" w:rsidRDefault="00926ECD" w:rsidP="00926ECD">
      <w:pPr>
        <w:rPr>
          <w:rFonts w:ascii="Meiryo UI" w:eastAsia="Meiryo UI" w:hAnsi="Meiryo UI" w:cs="Meiryo UI"/>
          <w:b/>
          <w:sz w:val="16"/>
          <w:szCs w:val="16"/>
        </w:rPr>
      </w:pPr>
    </w:p>
    <w:p w:rsidR="00926ECD" w:rsidRPr="00926ECD" w:rsidRDefault="00926ECD" w:rsidP="00926ECD">
      <w:pPr>
        <w:rPr>
          <w:rFonts w:ascii="Meiryo UI" w:eastAsia="Meiryo UI" w:hAnsi="Meiryo UI" w:cs="Meiryo UI"/>
          <w:b/>
          <w:sz w:val="16"/>
          <w:szCs w:val="16"/>
        </w:rPr>
      </w:pPr>
      <w:r w:rsidRPr="00384624">
        <w:rPr>
          <w:rFonts w:ascii="Meiryo UI" w:eastAsia="Meiryo UI" w:hAnsi="Meiryo UI" w:cs="Meiryo UI" w:hint="eastAsia"/>
          <w:b/>
          <w:sz w:val="16"/>
          <w:szCs w:val="16"/>
        </w:rPr>
        <w:t>MRI検査オーダー時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"/>
        <w:gridCol w:w="1715"/>
        <w:gridCol w:w="3960"/>
        <w:gridCol w:w="1851"/>
        <w:gridCol w:w="2552"/>
      </w:tblGrid>
      <w:tr w:rsidR="00926ECD" w:rsidRPr="00384624" w:rsidTr="009C58EB">
        <w:trPr>
          <w:trHeight w:val="514"/>
        </w:trPr>
        <w:tc>
          <w:tcPr>
            <w:tcW w:w="358" w:type="dxa"/>
            <w:vMerge w:val="restart"/>
            <w:vAlign w:val="center"/>
          </w:tcPr>
          <w:p w:rsidR="00926ECD" w:rsidRPr="00384624" w:rsidRDefault="00926ECD" w:rsidP="009C58E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基本情報</w:t>
            </w:r>
          </w:p>
        </w:tc>
        <w:tc>
          <w:tcPr>
            <w:tcW w:w="1715" w:type="dxa"/>
            <w:vAlign w:val="center"/>
          </w:tcPr>
          <w:p w:rsidR="00926ECD" w:rsidRPr="00384624" w:rsidRDefault="00926ECD" w:rsidP="009C58E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確認カードの提示</w:t>
            </w:r>
          </w:p>
        </w:tc>
        <w:tc>
          <w:tcPr>
            <w:tcW w:w="3960" w:type="dxa"/>
            <w:vAlign w:val="center"/>
          </w:tcPr>
          <w:p w:rsidR="00926ECD" w:rsidRPr="00384624" w:rsidRDefault="00926ECD" w:rsidP="009C58EB">
            <w:pPr>
              <w:ind w:right="16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□あり　　□なし</w:t>
            </w:r>
          </w:p>
        </w:tc>
        <w:tc>
          <w:tcPr>
            <w:tcW w:w="1851" w:type="dxa"/>
          </w:tcPr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MRI検査</w:t>
            </w:r>
          </w:p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予定日</w:t>
            </w:r>
          </w:p>
        </w:tc>
        <w:tc>
          <w:tcPr>
            <w:tcW w:w="2552" w:type="dxa"/>
            <w:vAlign w:val="center"/>
          </w:tcPr>
          <w:p w:rsidR="00926ECD" w:rsidRPr="00384624" w:rsidRDefault="00926ECD" w:rsidP="009C58E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926ECD" w:rsidRPr="00384624" w:rsidTr="009C58EB">
        <w:trPr>
          <w:trHeight w:val="225"/>
        </w:trPr>
        <w:tc>
          <w:tcPr>
            <w:tcW w:w="358" w:type="dxa"/>
            <w:vMerge/>
            <w:vAlign w:val="center"/>
          </w:tcPr>
          <w:p w:rsidR="00926ECD" w:rsidRPr="00384624" w:rsidRDefault="00926ECD" w:rsidP="009C58E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926ECD" w:rsidRPr="00384624" w:rsidRDefault="00926ECD" w:rsidP="009C58E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患者名</w:t>
            </w:r>
          </w:p>
        </w:tc>
        <w:tc>
          <w:tcPr>
            <w:tcW w:w="3960" w:type="dxa"/>
            <w:vAlign w:val="center"/>
          </w:tcPr>
          <w:p w:rsidR="00926ECD" w:rsidRPr="00384624" w:rsidRDefault="00926ECD" w:rsidP="009C58EB">
            <w:pPr>
              <w:ind w:right="320" w:firstLineChars="1450" w:firstLine="232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（　男　・ 女　）</w:t>
            </w:r>
          </w:p>
        </w:tc>
        <w:tc>
          <w:tcPr>
            <w:tcW w:w="1851" w:type="dxa"/>
          </w:tcPr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MRI検査</w:t>
            </w:r>
          </w:p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実施日</w:t>
            </w:r>
          </w:p>
        </w:tc>
        <w:tc>
          <w:tcPr>
            <w:tcW w:w="2552" w:type="dxa"/>
            <w:vAlign w:val="center"/>
          </w:tcPr>
          <w:p w:rsidR="00926ECD" w:rsidRPr="00384624" w:rsidRDefault="00926ECD" w:rsidP="009C58E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926ECD" w:rsidRPr="00384624" w:rsidTr="009C58EB">
        <w:trPr>
          <w:trHeight w:val="375"/>
        </w:trPr>
        <w:tc>
          <w:tcPr>
            <w:tcW w:w="358" w:type="dxa"/>
            <w:vMerge/>
          </w:tcPr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</w:tcPr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MRI検査の適応疾患</w:t>
            </w:r>
          </w:p>
        </w:tc>
        <w:tc>
          <w:tcPr>
            <w:tcW w:w="3960" w:type="dxa"/>
          </w:tcPr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403" w:type="dxa"/>
            <w:gridSpan w:val="2"/>
          </w:tcPr>
          <w:p w:rsidR="00926ECD" w:rsidRPr="00384624" w:rsidRDefault="00926ECD" w:rsidP="009C58EB">
            <w:pPr>
              <w:ind w:left="55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□精査　　□経過観察  □スクリーニング □その他（　　　　）</w:t>
            </w:r>
          </w:p>
        </w:tc>
      </w:tr>
      <w:tr w:rsidR="00926ECD" w:rsidRPr="00A275F6" w:rsidTr="009C58EB">
        <w:trPr>
          <w:trHeight w:val="765"/>
        </w:trPr>
        <w:tc>
          <w:tcPr>
            <w:tcW w:w="358" w:type="dxa"/>
            <w:vMerge/>
          </w:tcPr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926ECD" w:rsidRPr="00A275F6" w:rsidRDefault="00926ECD" w:rsidP="009C58E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撮像予定部位</w:t>
            </w:r>
          </w:p>
        </w:tc>
        <w:tc>
          <w:tcPr>
            <w:tcW w:w="8363" w:type="dxa"/>
            <w:gridSpan w:val="3"/>
          </w:tcPr>
          <w:p w:rsidR="00926ECD" w:rsidRPr="00D541D7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□頭部　　□眼窩　　　□　四肢　（膝・　股・　足・　足関節・　手・　手関節・腕）→ □右　□左　</w:t>
            </w:r>
            <w:r w:rsidR="00D541D7">
              <w:rPr>
                <w:rFonts w:ascii="Meiryo UI" w:eastAsia="Meiryo UI" w:hAnsi="Meiryo UI" w:cs="Meiryo UI" w:hint="eastAsia"/>
                <w:sz w:val="16"/>
                <w:szCs w:val="16"/>
              </w:rPr>
              <w:t>□胸部　　□腰部</w:t>
            </w:r>
          </w:p>
          <w:p w:rsidR="00926ECD" w:rsidRPr="00926ECD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□骨盤　（膀胱　・前立腺・　子宮・　卵巣）□その他　（　　　　　　　　　　　　　　　　　　）</w:t>
            </w:r>
          </w:p>
        </w:tc>
      </w:tr>
      <w:tr w:rsidR="00926ECD" w:rsidRPr="00A275F6" w:rsidTr="009C58EB">
        <w:trPr>
          <w:trHeight w:val="414"/>
        </w:trPr>
        <w:tc>
          <w:tcPr>
            <w:tcW w:w="358" w:type="dxa"/>
            <w:vMerge/>
          </w:tcPr>
          <w:p w:rsidR="00926ECD" w:rsidRPr="00A275F6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926ECD" w:rsidRPr="00A275F6" w:rsidRDefault="00926ECD" w:rsidP="009C58E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ICD適応疾患</w:t>
            </w:r>
          </w:p>
        </w:tc>
        <w:tc>
          <w:tcPr>
            <w:tcW w:w="3960" w:type="dxa"/>
          </w:tcPr>
          <w:p w:rsidR="00926ECD" w:rsidRPr="00A275F6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51" w:type="dxa"/>
          </w:tcPr>
          <w:p w:rsidR="00926ECD" w:rsidRPr="00A275F6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MRI検査時の全身状態</w:t>
            </w:r>
          </w:p>
        </w:tc>
        <w:tc>
          <w:tcPr>
            <w:tcW w:w="2552" w:type="dxa"/>
          </w:tcPr>
          <w:p w:rsidR="00926ECD" w:rsidRPr="00A275F6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FB2D5A" w:rsidRPr="00A275F6" w:rsidRDefault="002E55B6" w:rsidP="002B2436">
      <w:pPr>
        <w:tabs>
          <w:tab w:val="left" w:pos="0"/>
        </w:tabs>
        <w:spacing w:beforeLines="50" w:before="180"/>
        <w:jc w:val="left"/>
        <w:rPr>
          <w:rFonts w:ascii="Meiryo UI" w:eastAsia="Meiryo UI" w:hAnsi="Meiryo UI" w:cs="Meiryo UI"/>
          <w:sz w:val="12"/>
          <w:szCs w:val="12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MRI検査依頼医師サイン：（　　　　　　　　　科）　　　　　　 　　　　　　　　　　　　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4536"/>
        <w:gridCol w:w="1559"/>
        <w:gridCol w:w="1134"/>
        <w:gridCol w:w="1143"/>
      </w:tblGrid>
      <w:tr w:rsidR="00534AE0" w:rsidRPr="00A275F6" w:rsidTr="00A0190C">
        <w:trPr>
          <w:trHeight w:val="2083"/>
        </w:trPr>
        <w:tc>
          <w:tcPr>
            <w:tcW w:w="2088" w:type="dxa"/>
            <w:vMerge w:val="restart"/>
            <w:vAlign w:val="center"/>
          </w:tcPr>
          <w:p w:rsidR="00534AE0" w:rsidRPr="00A275F6" w:rsidRDefault="00534AE0" w:rsidP="00254E67">
            <w:pPr>
              <w:ind w:firstLineChars="100" w:firstLine="16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MRI検査直前の確認</w:t>
            </w:r>
          </w:p>
          <w:p w:rsidR="00534AE0" w:rsidRPr="00A275F6" w:rsidRDefault="00042A79" w:rsidP="0090421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534AE0" w:rsidRPr="00A275F6">
              <w:rPr>
                <w:rFonts w:ascii="Meiryo UI" w:eastAsia="Meiryo UI" w:hAnsi="Meiryo UI" w:cs="Meiryo UI"/>
                <w:sz w:val="16"/>
                <w:szCs w:val="16"/>
              </w:rPr>
              <w:t>）</w:t>
            </w:r>
          </w:p>
        </w:tc>
        <w:tc>
          <w:tcPr>
            <w:tcW w:w="8372" w:type="dxa"/>
            <w:gridSpan w:val="4"/>
            <w:tcBorders>
              <w:bottom w:val="nil"/>
            </w:tcBorders>
          </w:tcPr>
          <w:p w:rsidR="00534AE0" w:rsidRDefault="000E46BA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3F5A635" wp14:editId="51F5F3B4">
                  <wp:simplePos x="0" y="0"/>
                  <wp:positionH relativeFrom="column">
                    <wp:posOffset>3091180</wp:posOffset>
                  </wp:positionH>
                  <wp:positionV relativeFrom="paragraph">
                    <wp:posOffset>38735</wp:posOffset>
                  </wp:positionV>
                  <wp:extent cx="2129790" cy="1379220"/>
                  <wp:effectExtent l="0" t="0" r="3810" b="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患者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より確認カードと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ICDシステム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手帳の提示がある</w:t>
            </w:r>
          </w:p>
          <w:p w:rsidR="00534AE0" w:rsidRPr="00A275F6" w:rsidRDefault="000E46BA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color w:val="0D0D0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78D917" wp14:editId="342D1715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11430</wp:posOffset>
                      </wp:positionV>
                      <wp:extent cx="771525" cy="447675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44102" w:rsidRPr="002B6854" w:rsidRDefault="00344102" w:rsidP="002B685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見　</w:t>
                                  </w:r>
                                  <w:r w:rsidRPr="002B685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309pt;margin-top:.9pt;width:60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" filled="f" stroked="f" strokeweight="2pt">
                      <v:path arrowok="t"/>
                      <v:textbox>
                        <w:txbxContent>
                          <w:p w:rsidR="00344102" w:rsidRPr="002B6854" w:rsidRDefault="00344102" w:rsidP="002B685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見　</w:t>
                            </w:r>
                            <w:r w:rsidRPr="002B685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7A08">
              <w:rPr>
                <w:rFonts w:ascii="Meiryo UI" w:eastAsia="Meiryo UI" w:hAnsi="Meiryo UI" w:cs="Meiryo UI"/>
                <w:noProof/>
                <w:color w:val="0D0D0D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DB3E4C" wp14:editId="35F1AFE5">
                      <wp:simplePos x="0" y="0"/>
                      <wp:positionH relativeFrom="column">
                        <wp:posOffset>2833429</wp:posOffset>
                      </wp:positionH>
                      <wp:positionV relativeFrom="paragraph">
                        <wp:posOffset>134969</wp:posOffset>
                      </wp:positionV>
                      <wp:extent cx="206136" cy="0"/>
                      <wp:effectExtent l="0" t="95250" r="0" b="952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1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223.1pt;margin-top:10.65pt;width:16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  <w:r w:rsidR="00BD2355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3C4553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リード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植込み後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、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6</w:t>
            </w:r>
            <w:r w:rsidR="00816CAB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週間を経過している</w:t>
            </w:r>
            <w:r w:rsidR="00D353F1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        </w:t>
            </w:r>
            <w:r w:rsidR="00573AC8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</w:t>
            </w:r>
            <w:r w:rsidR="00DE58C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="00D353F1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確認カード</w:t>
            </w:r>
          </w:p>
          <w:p w:rsidR="00534AE0" w:rsidRPr="00D353F1" w:rsidRDefault="00534AE0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ICD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が胸部に植え込まれている</w:t>
            </w:r>
            <w:r w:rsidR="00575E0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（左右を問わない）</w:t>
            </w:r>
          </w:p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 遺残リードやアダプタ類など、MRI非対応品が体内にない</w:t>
            </w:r>
          </w:p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ペーシング閾値が2.0V（0.4ms）以下である　　　　　　　　　　　　　　　　　　　　　　　　　　　　　</w:t>
            </w:r>
          </w:p>
          <w:p w:rsidR="00534AE0" w:rsidRPr="00A275F6" w:rsidRDefault="00534AE0" w:rsidP="00D353F1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リードインピーダンスが200～1,500Ωの範囲内である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                              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</w:p>
        </w:tc>
      </w:tr>
      <w:tr w:rsidR="00534AE0" w:rsidRPr="00A275F6" w:rsidTr="00A0190C">
        <w:trPr>
          <w:trHeight w:val="334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F055D1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バッテリステータスがERI又はEOSではないこと</w:t>
            </w:r>
          </w:p>
          <w:p w:rsidR="00FF60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MRI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設定を行う</w:t>
            </w:r>
          </w:p>
          <w:p w:rsidR="00FF60E0" w:rsidRPr="00A275F6" w:rsidRDefault="00FF60E0" w:rsidP="00FF60E0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MRI　program　□　ON　□　OFF</w:t>
            </w:r>
            <w:r w:rsidR="00A91D6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 AUTO</w:t>
            </w:r>
          </w:p>
          <w:p w:rsidR="001D5BB5" w:rsidRPr="00A275F6" w:rsidRDefault="001D5BB5" w:rsidP="001D5BB5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モード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DOO　□　VOO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OFF</w:t>
            </w:r>
          </w:p>
          <w:p w:rsidR="00FF60E0" w:rsidRPr="00A275F6" w:rsidRDefault="001D5BB5" w:rsidP="005960DB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レート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  <w:u w:val="single"/>
              </w:rPr>
              <w:t xml:space="preserve">　　　　　　　　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ppm</w:t>
            </w:r>
            <w:r w:rsidR="00A57AB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ICD Therapy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OFF</w:t>
            </w: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計測値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1D5BB5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心房</w:t>
            </w:r>
          </w:p>
        </w:tc>
        <w:tc>
          <w:tcPr>
            <w:tcW w:w="1143" w:type="dxa"/>
            <w:vAlign w:val="center"/>
          </w:tcPr>
          <w:p w:rsidR="00534AE0" w:rsidRPr="00A275F6" w:rsidRDefault="00534AE0" w:rsidP="001D5BB5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心室</w:t>
            </w:r>
          </w:p>
        </w:tc>
      </w:tr>
      <w:tr w:rsidR="00534AE0" w:rsidRPr="00A275F6" w:rsidTr="00A0190C">
        <w:trPr>
          <w:trHeight w:val="398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ペーシング閾値</w:t>
            </w:r>
          </w:p>
        </w:tc>
        <w:tc>
          <w:tcPr>
            <w:tcW w:w="1134" w:type="dxa"/>
            <w:vAlign w:val="center"/>
          </w:tcPr>
          <w:p w:rsidR="00534AE0" w:rsidRPr="00A57AB4" w:rsidRDefault="00F067A9" w:rsidP="00F067A9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  <w:tc>
          <w:tcPr>
            <w:tcW w:w="1143" w:type="dxa"/>
            <w:vAlign w:val="center"/>
          </w:tcPr>
          <w:p w:rsidR="00534AE0" w:rsidRPr="00A275F6" w:rsidRDefault="002E55B6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 xml:space="preserve">　　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</w:tr>
      <w:tr w:rsidR="002E55B6" w:rsidRPr="00A275F6" w:rsidTr="00A0190C">
        <w:trPr>
          <w:trHeight w:val="418"/>
        </w:trPr>
        <w:tc>
          <w:tcPr>
            <w:tcW w:w="2088" w:type="dxa"/>
            <w:vMerge/>
            <w:vAlign w:val="center"/>
          </w:tcPr>
          <w:p w:rsidR="002E55B6" w:rsidRPr="00A275F6" w:rsidRDefault="002E55B6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2E55B6" w:rsidRPr="00A275F6" w:rsidRDefault="002E55B6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55B6" w:rsidRPr="00A275F6" w:rsidRDefault="002E55B6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心内波高値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55B6" w:rsidRPr="00A275F6" w:rsidRDefault="002E55B6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E55B6" w:rsidRPr="00A275F6" w:rsidRDefault="002E55B6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</w:tr>
      <w:tr w:rsidR="00534AE0" w:rsidRPr="00A275F6" w:rsidTr="00A0190C">
        <w:trPr>
          <w:trHeight w:val="424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リードインピーダンス</w:t>
            </w:r>
          </w:p>
        </w:tc>
        <w:tc>
          <w:tcPr>
            <w:tcW w:w="1134" w:type="dxa"/>
            <w:vAlign w:val="center"/>
          </w:tcPr>
          <w:p w:rsidR="00534AE0" w:rsidRPr="00A275F6" w:rsidRDefault="00F067A9" w:rsidP="00F067A9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  <w:tc>
          <w:tcPr>
            <w:tcW w:w="1143" w:type="dxa"/>
            <w:vAlign w:val="center"/>
          </w:tcPr>
          <w:p w:rsidR="00534AE0" w:rsidRPr="00A275F6" w:rsidRDefault="00534AE0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　Ω</w:t>
            </w:r>
          </w:p>
        </w:tc>
      </w:tr>
      <w:tr w:rsidR="00A0190C" w:rsidRPr="00A275F6" w:rsidTr="000D4BC0">
        <w:trPr>
          <w:trHeight w:val="454"/>
        </w:trPr>
        <w:tc>
          <w:tcPr>
            <w:tcW w:w="2088" w:type="dxa"/>
            <w:vMerge/>
            <w:vAlign w:val="center"/>
          </w:tcPr>
          <w:p w:rsidR="00A0190C" w:rsidRPr="00A275F6" w:rsidRDefault="00A0190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0190C" w:rsidRPr="00A275F6" w:rsidRDefault="00A0190C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0190C" w:rsidRPr="00A275F6" w:rsidRDefault="00A0190C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ショックインピーダンス</w:t>
            </w:r>
          </w:p>
        </w:tc>
        <w:tc>
          <w:tcPr>
            <w:tcW w:w="2277" w:type="dxa"/>
            <w:gridSpan w:val="2"/>
            <w:vAlign w:val="center"/>
          </w:tcPr>
          <w:p w:rsidR="00A0190C" w:rsidRPr="00A275F6" w:rsidRDefault="00A0190C" w:rsidP="00F067A9">
            <w:pPr>
              <w:ind w:left="817"/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</w:tbl>
    <w:p w:rsidR="00431147" w:rsidRPr="00A275F6" w:rsidRDefault="002E55B6" w:rsidP="002B2436">
      <w:pPr>
        <w:spacing w:beforeLines="50" w:before="180"/>
        <w:jc w:val="left"/>
        <w:rPr>
          <w:rFonts w:ascii="Meiryo UI" w:eastAsia="Meiryo UI" w:hAnsi="Meiryo UI" w:cs="Meiryo UI"/>
          <w:sz w:val="12"/>
          <w:szCs w:val="12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ICDシステム管理医師サイン:　　　　　　　　　　　　　　　　　　　　　　　　　</w:t>
      </w:r>
      <w:r w:rsidRPr="00A275F6">
        <w:rPr>
          <w:rFonts w:ascii="Meiryo UI" w:eastAsia="Meiryo UI" w:hAnsi="Meiryo UI" w:cs="Meiryo UI" w:hint="eastAsia"/>
          <w:sz w:val="16"/>
          <w:szCs w:val="16"/>
        </w:rPr>
        <w:t xml:space="preserve">　　　　　　　　　　　　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AB207D" w:rsidRPr="00A275F6" w:rsidTr="00D541D7">
        <w:trPr>
          <w:trHeight w:val="2258"/>
        </w:trPr>
        <w:tc>
          <w:tcPr>
            <w:tcW w:w="2127" w:type="dxa"/>
            <w:vAlign w:val="center"/>
          </w:tcPr>
          <w:p w:rsidR="00F77D8D" w:rsidRPr="00A275F6" w:rsidRDefault="00F77D8D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lastRenderedPageBreak/>
              <w:t>MRI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検査の際の確認</w:t>
            </w:r>
          </w:p>
          <w:p w:rsidR="001857EC" w:rsidRPr="00A275F6" w:rsidRDefault="00042A79" w:rsidP="00155DFD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（MRI検査関係者</w:t>
            </w:r>
            <w:r w:rsidR="001857E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8363" w:type="dxa"/>
          </w:tcPr>
          <w:p w:rsidR="00AB207D" w:rsidRPr="00A275F6" w:rsidRDefault="00897726" w:rsidP="003E3514">
            <w:pPr>
              <w:ind w:leftChars="20" w:left="256" w:rightChars="1370" w:right="2877" w:hangingChars="134" w:hanging="214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1.5T</w:t>
            </w:r>
            <w:r w:rsidR="00805E5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の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円筒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型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ボア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装置である</w:t>
            </w:r>
          </w:p>
          <w:p w:rsidR="000F2721" w:rsidRPr="00A275F6" w:rsidRDefault="000F2721" w:rsidP="00044DDA">
            <w:pPr>
              <w:ind w:leftChars="20" w:left="256" w:rightChars="1370" w:right="2877" w:hangingChars="134" w:hanging="214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最大傾斜磁場スルーレートが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1軸あたり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200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T/m/</w:t>
            </w:r>
            <w:r w:rsidR="00EA4B8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s</w:t>
            </w:r>
            <w:r w:rsidR="0091510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以下</w:t>
            </w:r>
          </w:p>
          <w:p w:rsidR="000F2721" w:rsidRPr="00A275F6" w:rsidRDefault="000F2721" w:rsidP="00344102">
            <w:pPr>
              <w:ind w:leftChars="20" w:left="256" w:rightChars="1302" w:right="2734" w:hangingChars="134" w:hanging="214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SAR（比吸収率）は、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全身2.0W/Kg以内、</w:t>
            </w:r>
            <w:r w:rsidR="00575E00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頭部3.2W/Kg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</w:p>
          <w:p w:rsidR="0046651A" w:rsidRPr="00A275F6" w:rsidRDefault="00431147" w:rsidP="00D541D7">
            <w:pPr>
              <w:ind w:leftChars="20" w:left="256" w:rightChars="1370" w:right="2877" w:hangingChars="134" w:hanging="214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BD235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局所送受信コイルを胸部に使用しないこと</w:t>
            </w:r>
          </w:p>
          <w:p w:rsidR="00344102" w:rsidRPr="00BD2355" w:rsidRDefault="00BD2355" w:rsidP="00050FB0">
            <w:pPr>
              <w:ind w:leftChars="20" w:left="256" w:rightChars="-47" w:right="-99" w:hangingChars="134" w:hanging="214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　MRI検査中は、原則としてMRI対応のパルスオキシメーターあるいは心電図モニターを用いた心拍の連続監視をすること</w:t>
            </w:r>
          </w:p>
          <w:p w:rsidR="00431147" w:rsidRPr="00A275F6" w:rsidRDefault="0004021C" w:rsidP="0046651A">
            <w:pPr>
              <w:ind w:leftChars="20" w:left="256" w:rightChars="1370" w:right="2877" w:hangingChars="134" w:hanging="214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□　</w:t>
            </w:r>
            <w:r w:rsidR="00044DDA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電気的</w:t>
            </w:r>
            <w:r w:rsidR="00155DFD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除細動器を準備しておく</w:t>
            </w:r>
            <w:r w:rsidR="008158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</w:t>
            </w:r>
            <w:r w:rsidR="008158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</w:t>
            </w:r>
          </w:p>
        </w:tc>
      </w:tr>
    </w:tbl>
    <w:p w:rsidR="00534AE0" w:rsidRPr="00A275F6" w:rsidRDefault="002E55B6" w:rsidP="002B2436">
      <w:pPr>
        <w:spacing w:beforeLines="50" w:before="180"/>
        <w:jc w:val="left"/>
        <w:rPr>
          <w:rFonts w:ascii="Meiryo UI" w:eastAsia="Meiryo UI" w:hAnsi="Meiryo UI" w:cs="Meiryo UI"/>
          <w:b/>
          <w:sz w:val="16"/>
          <w:szCs w:val="16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>MRI検査実施者サイン：</w:t>
      </w:r>
      <w:r w:rsidRPr="00A275F6">
        <w:rPr>
          <w:rFonts w:ascii="Meiryo UI" w:eastAsia="Meiryo UI" w:hAnsi="Meiryo UI" w:cs="Meiryo UI" w:hint="eastAsia"/>
          <w:b/>
          <w:sz w:val="16"/>
          <w:szCs w:val="16"/>
          <w:u w:val="single"/>
        </w:rPr>
        <w:t xml:space="preserve">　　　　　　　　　　　　　　　　　　　　　　　　　　　　　</w:t>
      </w:r>
      <w:r w:rsidR="00490315" w:rsidRPr="00A275F6">
        <w:rPr>
          <w:rFonts w:ascii="Meiryo UI" w:eastAsia="Meiryo UI" w:hAnsi="Meiryo UI" w:cs="Meiryo UI" w:hint="eastAsia"/>
          <w:b/>
          <w:sz w:val="16"/>
          <w:szCs w:val="16"/>
          <w:u w:val="single"/>
        </w:rPr>
        <w:t xml:space="preserve">　　</w:t>
      </w:r>
      <w:r w:rsidR="00490315" w:rsidRPr="00A275F6">
        <w:rPr>
          <w:rFonts w:ascii="Meiryo UI" w:eastAsia="Meiryo UI" w:hAnsi="Meiryo UI" w:cs="Meiryo UI" w:hint="eastAsia"/>
          <w:b/>
          <w:sz w:val="16"/>
          <w:szCs w:val="16"/>
        </w:rPr>
        <w:t xml:space="preserve">　　　　　　　　　　　</w:t>
      </w:r>
      <w:r w:rsidR="00A57AB4" w:rsidRPr="00A275F6">
        <w:rPr>
          <w:rFonts w:ascii="Meiryo UI" w:eastAsia="Meiryo UI" w:hAnsi="Meiryo UI" w:cs="Meiryo UI"/>
          <w:b/>
          <w:sz w:val="16"/>
          <w:szCs w:val="16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1559"/>
        <w:gridCol w:w="1134"/>
        <w:gridCol w:w="1136"/>
      </w:tblGrid>
      <w:tr w:rsidR="00534AE0" w:rsidRPr="00384624" w:rsidTr="00A0190C">
        <w:trPr>
          <w:trHeight w:val="420"/>
        </w:trPr>
        <w:tc>
          <w:tcPr>
            <w:tcW w:w="2127" w:type="dxa"/>
            <w:vMerge w:val="restart"/>
            <w:vAlign w:val="center"/>
          </w:tcPr>
          <w:p w:rsidR="00534AE0" w:rsidRPr="00A275F6" w:rsidRDefault="00534AE0" w:rsidP="008158A2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MRI検査後の確認</w:t>
            </w:r>
          </w:p>
          <w:p w:rsidR="00534AE0" w:rsidRPr="00A275F6" w:rsidRDefault="00042A79" w:rsidP="008158A2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534AE0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4536" w:type="dxa"/>
            <w:vMerge w:val="restart"/>
          </w:tcPr>
          <w:p w:rsidR="00534AE0" w:rsidRPr="00A275F6" w:rsidRDefault="00534AE0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　</w:t>
            </w:r>
            <w:r w:rsidR="00DE28A1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MRI設定</w:t>
            </w:r>
            <w:r w:rsidR="0046651A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解除</w:t>
            </w:r>
            <w:r w:rsidR="0046651A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した</w:t>
            </w:r>
          </w:p>
          <w:p w:rsidR="0046651A" w:rsidRPr="00A275F6" w:rsidRDefault="0046651A" w:rsidP="0046651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　ICD TherapyをONにした</w:t>
            </w:r>
          </w:p>
          <w:p w:rsidR="00534AE0" w:rsidRPr="00A275F6" w:rsidRDefault="00534AE0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 設定を元に戻し、</w:t>
            </w:r>
            <w:r w:rsidR="00DE28A1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ICD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・心臓に異常の無いことを確認</w:t>
            </w:r>
          </w:p>
          <w:p w:rsidR="00534AE0" w:rsidRPr="00A275F6" w:rsidRDefault="00534AE0" w:rsidP="004665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　MRI検査後の</w:t>
            </w:r>
            <w:r w:rsidR="00DE28A1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ICD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チェック（20　　　年　　　月　　　日）</w:t>
            </w:r>
          </w:p>
        </w:tc>
        <w:tc>
          <w:tcPr>
            <w:tcW w:w="1559" w:type="dxa"/>
            <w:vAlign w:val="center"/>
          </w:tcPr>
          <w:p w:rsidR="00534AE0" w:rsidRPr="00A275F6" w:rsidRDefault="00534AE0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計測値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534AE0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心房</w:t>
            </w:r>
          </w:p>
        </w:tc>
        <w:tc>
          <w:tcPr>
            <w:tcW w:w="1136" w:type="dxa"/>
            <w:vAlign w:val="center"/>
          </w:tcPr>
          <w:p w:rsidR="00534AE0" w:rsidRPr="00384624" w:rsidRDefault="00534AE0" w:rsidP="00534AE0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心室</w:t>
            </w:r>
          </w:p>
        </w:tc>
      </w:tr>
      <w:tr w:rsidR="00534AE0" w:rsidRPr="00384624" w:rsidTr="00A0190C">
        <w:trPr>
          <w:trHeight w:val="420"/>
        </w:trPr>
        <w:tc>
          <w:tcPr>
            <w:tcW w:w="2127" w:type="dxa"/>
            <w:vMerge/>
            <w:vAlign w:val="center"/>
          </w:tcPr>
          <w:p w:rsidR="00534AE0" w:rsidRPr="00384624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384624" w:rsidRDefault="00534AE0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384624" w:rsidRDefault="00534AE0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ペーシング閾値</w:t>
            </w:r>
          </w:p>
        </w:tc>
        <w:tc>
          <w:tcPr>
            <w:tcW w:w="1134" w:type="dxa"/>
            <w:vAlign w:val="center"/>
          </w:tcPr>
          <w:p w:rsidR="00534AE0" w:rsidRPr="00384624" w:rsidRDefault="00A0190C" w:rsidP="00A0190C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  <w:tc>
          <w:tcPr>
            <w:tcW w:w="1136" w:type="dxa"/>
            <w:vAlign w:val="center"/>
          </w:tcPr>
          <w:p w:rsidR="00534AE0" w:rsidRPr="00384624" w:rsidRDefault="00534AE0" w:rsidP="00044DDA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</w:tr>
      <w:tr w:rsidR="0046651A" w:rsidRPr="00384624" w:rsidTr="00A0190C">
        <w:trPr>
          <w:trHeight w:val="420"/>
        </w:trPr>
        <w:tc>
          <w:tcPr>
            <w:tcW w:w="2127" w:type="dxa"/>
            <w:vMerge/>
            <w:vAlign w:val="center"/>
          </w:tcPr>
          <w:p w:rsidR="0046651A" w:rsidRPr="00384624" w:rsidRDefault="0046651A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6651A" w:rsidRPr="00384624" w:rsidRDefault="0046651A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651A" w:rsidRPr="00384624" w:rsidRDefault="0046651A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心内波高値</w:t>
            </w:r>
          </w:p>
        </w:tc>
        <w:tc>
          <w:tcPr>
            <w:tcW w:w="1134" w:type="dxa"/>
            <w:vAlign w:val="center"/>
          </w:tcPr>
          <w:p w:rsidR="0046651A" w:rsidRPr="00384624" w:rsidRDefault="0046651A" w:rsidP="006A77D3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  <w:tc>
          <w:tcPr>
            <w:tcW w:w="1136" w:type="dxa"/>
            <w:vAlign w:val="center"/>
          </w:tcPr>
          <w:p w:rsidR="0046651A" w:rsidRPr="00384624" w:rsidRDefault="0046651A" w:rsidP="006A77D3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</w:tr>
      <w:tr w:rsidR="0046651A" w:rsidRPr="00384624" w:rsidTr="00A0190C">
        <w:trPr>
          <w:trHeight w:val="420"/>
        </w:trPr>
        <w:tc>
          <w:tcPr>
            <w:tcW w:w="2127" w:type="dxa"/>
            <w:vMerge/>
            <w:vAlign w:val="center"/>
          </w:tcPr>
          <w:p w:rsidR="0046651A" w:rsidRPr="00384624" w:rsidRDefault="0046651A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6651A" w:rsidRPr="00384624" w:rsidRDefault="0046651A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651A" w:rsidRPr="00384624" w:rsidRDefault="0046651A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リードインピーダンス</w:t>
            </w:r>
          </w:p>
        </w:tc>
        <w:tc>
          <w:tcPr>
            <w:tcW w:w="1134" w:type="dxa"/>
            <w:vAlign w:val="center"/>
          </w:tcPr>
          <w:p w:rsidR="00A0190C" w:rsidRPr="00384624" w:rsidRDefault="00A0190C" w:rsidP="00A0190C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  <w:tc>
          <w:tcPr>
            <w:tcW w:w="1136" w:type="dxa"/>
            <w:vAlign w:val="center"/>
          </w:tcPr>
          <w:p w:rsidR="0046651A" w:rsidRPr="00384624" w:rsidRDefault="0046651A" w:rsidP="00044DD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  <w:tr w:rsidR="00A0190C" w:rsidRPr="00384624" w:rsidTr="00707541">
        <w:trPr>
          <w:trHeight w:val="420"/>
        </w:trPr>
        <w:tc>
          <w:tcPr>
            <w:tcW w:w="2127" w:type="dxa"/>
            <w:vMerge/>
            <w:vAlign w:val="center"/>
          </w:tcPr>
          <w:p w:rsidR="00A0190C" w:rsidRPr="00384624" w:rsidRDefault="00A0190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0190C" w:rsidRPr="00384624" w:rsidRDefault="00A0190C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0190C" w:rsidRPr="00384624" w:rsidRDefault="00A0190C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ショックインピーダンス</w:t>
            </w:r>
          </w:p>
        </w:tc>
        <w:tc>
          <w:tcPr>
            <w:tcW w:w="2270" w:type="dxa"/>
            <w:gridSpan w:val="2"/>
            <w:vAlign w:val="center"/>
          </w:tcPr>
          <w:p w:rsidR="00A0190C" w:rsidRPr="00384624" w:rsidRDefault="00A0190C" w:rsidP="00490315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</w:tbl>
    <w:p w:rsidR="00FB2D5A" w:rsidRPr="001857EC" w:rsidRDefault="002E55B6" w:rsidP="002B2436">
      <w:pPr>
        <w:spacing w:beforeLines="50" w:before="180"/>
        <w:jc w:val="left"/>
        <w:rPr>
          <w:rFonts w:ascii="Meiryo UI" w:eastAsia="Meiryo UI" w:hAnsi="Meiryo UI" w:cs="Meiryo UI"/>
          <w:sz w:val="16"/>
          <w:szCs w:val="16"/>
        </w:rPr>
      </w:pPr>
      <w:r w:rsidRPr="00384624">
        <w:rPr>
          <w:rFonts w:ascii="Meiryo UI" w:eastAsia="Meiryo UI" w:hAnsi="Meiryo UI" w:cs="Meiryo UI" w:hint="eastAsia"/>
          <w:sz w:val="16"/>
          <w:szCs w:val="16"/>
          <w:u w:val="single"/>
        </w:rPr>
        <w:t>ICDシステム管理医師サイン:</w:t>
      </w:r>
      <w:r w:rsidRPr="00765F88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</w:t>
      </w:r>
      <w:r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</w:t>
      </w:r>
      <w:r w:rsidRPr="00765F88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</w:t>
      </w:r>
      <w:r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　　　　　</w:t>
      </w:r>
      <w:r w:rsidRPr="001857EC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　　　　　　　　　</w:t>
      </w:r>
      <w:r w:rsidR="001857EC" w:rsidRPr="001857EC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</w:p>
    <w:p w:rsidR="00344102" w:rsidRDefault="005A5410" w:rsidP="00344102">
      <w:pPr>
        <w:ind w:leftChars="20" w:left="256" w:rightChars="1370" w:right="2877" w:hangingChars="134" w:hanging="214"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ab/>
        <w:t xml:space="preserve">　　　　　　</w:t>
      </w:r>
    </w:p>
    <w:sectPr w:rsidR="00344102" w:rsidSect="007D337C">
      <w:footerReference w:type="default" r:id="rId10"/>
      <w:pgSz w:w="11906" w:h="16838"/>
      <w:pgMar w:top="720" w:right="720" w:bottom="720" w:left="720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BC" w:rsidRDefault="000B7EBC" w:rsidP="000D63D6">
      <w:r>
        <w:separator/>
      </w:r>
    </w:p>
  </w:endnote>
  <w:endnote w:type="continuationSeparator" w:id="0">
    <w:p w:rsidR="000B7EBC" w:rsidRDefault="000B7EBC" w:rsidP="000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02" w:rsidRPr="006C564B" w:rsidRDefault="00344102" w:rsidP="00010F4D">
    <w:pPr>
      <w:pStyle w:val="a7"/>
      <w:jc w:val="center"/>
      <w:rPr>
        <w:rFonts w:ascii="Meiryo UI" w:eastAsia="Meiryo UI" w:hAnsi="Meiryo UI" w:cs="Meiryo UI"/>
        <w:color w:val="808080"/>
        <w:sz w:val="16"/>
        <w:szCs w:val="16"/>
      </w:rPr>
    </w:pPr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ご不明な点は、</w:t>
    </w:r>
    <w:proofErr w:type="spellStart"/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ProMRI</w:t>
    </w:r>
    <w:proofErr w:type="spellEnd"/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専用ウェブサイト</w:t>
    </w:r>
    <w:hyperlink r:id="rId1" w:history="1">
      <w:r w:rsidRPr="006C564B">
        <w:rPr>
          <w:rStyle w:val="a9"/>
          <w:rFonts w:ascii="Meiryo UI" w:eastAsia="Meiryo UI" w:hAnsi="Meiryo UI" w:cs="Meiryo UI" w:hint="eastAsia"/>
          <w:color w:val="808080"/>
          <w:sz w:val="16"/>
          <w:szCs w:val="16"/>
          <w:u w:val="none"/>
        </w:rPr>
        <w:t>www.pro-mri.jp</w:t>
      </w:r>
    </w:hyperlink>
    <w:r>
      <w:rPr>
        <w:rFonts w:ascii="Meiryo UI" w:eastAsia="Meiryo UI" w:hAnsi="Meiryo UI" w:cs="Meiryo UI" w:hint="eastAsia"/>
        <w:color w:val="808080"/>
        <w:sz w:val="16"/>
        <w:szCs w:val="16"/>
      </w:rPr>
      <w:t>をご覧いただくか、弊社営業へお問い合わせください</w:t>
    </w:r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BC" w:rsidRDefault="000B7EBC" w:rsidP="000D63D6">
      <w:r>
        <w:separator/>
      </w:r>
    </w:p>
  </w:footnote>
  <w:footnote w:type="continuationSeparator" w:id="0">
    <w:p w:rsidR="000B7EBC" w:rsidRDefault="000B7EBC" w:rsidP="000D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EEB"/>
    <w:multiLevelType w:val="hybridMultilevel"/>
    <w:tmpl w:val="6C9E557A"/>
    <w:lvl w:ilvl="0" w:tplc="3CF02A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AB3094"/>
    <w:multiLevelType w:val="hybridMultilevel"/>
    <w:tmpl w:val="3F86501A"/>
    <w:lvl w:ilvl="0" w:tplc="8FE266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A752EE"/>
    <w:multiLevelType w:val="hybridMultilevel"/>
    <w:tmpl w:val="2DCA1100"/>
    <w:lvl w:ilvl="0" w:tplc="DB6202F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960CB1"/>
    <w:multiLevelType w:val="hybridMultilevel"/>
    <w:tmpl w:val="CB84128A"/>
    <w:lvl w:ilvl="0" w:tplc="AD1C8B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366BDC"/>
    <w:multiLevelType w:val="hybridMultilevel"/>
    <w:tmpl w:val="9808E7E4"/>
    <w:lvl w:ilvl="0" w:tplc="344E04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2A13B6"/>
    <w:multiLevelType w:val="hybridMultilevel"/>
    <w:tmpl w:val="E1D2D33C"/>
    <w:lvl w:ilvl="0" w:tplc="C67E67A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9F5910"/>
    <w:multiLevelType w:val="hybridMultilevel"/>
    <w:tmpl w:val="E012A056"/>
    <w:lvl w:ilvl="0" w:tplc="2A54497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4"/>
    <w:rsid w:val="00006C0D"/>
    <w:rsid w:val="00010F4D"/>
    <w:rsid w:val="000129D6"/>
    <w:rsid w:val="0004021C"/>
    <w:rsid w:val="00042A79"/>
    <w:rsid w:val="00044DDA"/>
    <w:rsid w:val="0004611A"/>
    <w:rsid w:val="00050FB0"/>
    <w:rsid w:val="00064624"/>
    <w:rsid w:val="00097F34"/>
    <w:rsid w:val="000A226F"/>
    <w:rsid w:val="000B7EBC"/>
    <w:rsid w:val="000D0A2C"/>
    <w:rsid w:val="000D2D42"/>
    <w:rsid w:val="000D63D6"/>
    <w:rsid w:val="000E46BA"/>
    <w:rsid w:val="000F2721"/>
    <w:rsid w:val="00117D1B"/>
    <w:rsid w:val="001341E1"/>
    <w:rsid w:val="00135451"/>
    <w:rsid w:val="00140425"/>
    <w:rsid w:val="00145A95"/>
    <w:rsid w:val="00151A64"/>
    <w:rsid w:val="00155DFD"/>
    <w:rsid w:val="00161833"/>
    <w:rsid w:val="00176C43"/>
    <w:rsid w:val="00184E5A"/>
    <w:rsid w:val="001857EC"/>
    <w:rsid w:val="00190082"/>
    <w:rsid w:val="001A432E"/>
    <w:rsid w:val="001D5BB5"/>
    <w:rsid w:val="001D634C"/>
    <w:rsid w:val="001F2516"/>
    <w:rsid w:val="001F7D7F"/>
    <w:rsid w:val="00206FE9"/>
    <w:rsid w:val="00214670"/>
    <w:rsid w:val="002210DE"/>
    <w:rsid w:val="00233A04"/>
    <w:rsid w:val="00235F3E"/>
    <w:rsid w:val="00246740"/>
    <w:rsid w:val="00254490"/>
    <w:rsid w:val="00254E67"/>
    <w:rsid w:val="00255004"/>
    <w:rsid w:val="00276604"/>
    <w:rsid w:val="002A67A3"/>
    <w:rsid w:val="002B2436"/>
    <w:rsid w:val="002B37B9"/>
    <w:rsid w:val="002B4D35"/>
    <w:rsid w:val="002B6854"/>
    <w:rsid w:val="002E55B6"/>
    <w:rsid w:val="00344102"/>
    <w:rsid w:val="00361D47"/>
    <w:rsid w:val="00384624"/>
    <w:rsid w:val="0039523F"/>
    <w:rsid w:val="003C4553"/>
    <w:rsid w:val="003D7685"/>
    <w:rsid w:val="003E3514"/>
    <w:rsid w:val="00431147"/>
    <w:rsid w:val="00447ADC"/>
    <w:rsid w:val="00460775"/>
    <w:rsid w:val="0046651A"/>
    <w:rsid w:val="00471B49"/>
    <w:rsid w:val="00476CDC"/>
    <w:rsid w:val="00487BE7"/>
    <w:rsid w:val="00490315"/>
    <w:rsid w:val="00495501"/>
    <w:rsid w:val="004A2EAB"/>
    <w:rsid w:val="004C649D"/>
    <w:rsid w:val="004F25E3"/>
    <w:rsid w:val="005172A0"/>
    <w:rsid w:val="00534AE0"/>
    <w:rsid w:val="00573AC8"/>
    <w:rsid w:val="00575E00"/>
    <w:rsid w:val="005960DB"/>
    <w:rsid w:val="005A5410"/>
    <w:rsid w:val="005A6E50"/>
    <w:rsid w:val="005C23E9"/>
    <w:rsid w:val="005C2DF2"/>
    <w:rsid w:val="005C329B"/>
    <w:rsid w:val="005E1F91"/>
    <w:rsid w:val="005F2221"/>
    <w:rsid w:val="006106D1"/>
    <w:rsid w:val="006253D5"/>
    <w:rsid w:val="006468EC"/>
    <w:rsid w:val="00650F98"/>
    <w:rsid w:val="00666A13"/>
    <w:rsid w:val="006A77D3"/>
    <w:rsid w:val="006C564B"/>
    <w:rsid w:val="006D27FF"/>
    <w:rsid w:val="00702E77"/>
    <w:rsid w:val="00730011"/>
    <w:rsid w:val="00740165"/>
    <w:rsid w:val="00746132"/>
    <w:rsid w:val="00765F88"/>
    <w:rsid w:val="007673CD"/>
    <w:rsid w:val="007701A2"/>
    <w:rsid w:val="0079107A"/>
    <w:rsid w:val="007C0794"/>
    <w:rsid w:val="007C5CF8"/>
    <w:rsid w:val="007D09B7"/>
    <w:rsid w:val="007D337C"/>
    <w:rsid w:val="007E1AB6"/>
    <w:rsid w:val="00800848"/>
    <w:rsid w:val="00805E52"/>
    <w:rsid w:val="008158A2"/>
    <w:rsid w:val="008169A4"/>
    <w:rsid w:val="00816CAB"/>
    <w:rsid w:val="00826F27"/>
    <w:rsid w:val="00897726"/>
    <w:rsid w:val="008B2CD2"/>
    <w:rsid w:val="008B521A"/>
    <w:rsid w:val="008C7F88"/>
    <w:rsid w:val="008D390C"/>
    <w:rsid w:val="008F3017"/>
    <w:rsid w:val="00904214"/>
    <w:rsid w:val="0091510C"/>
    <w:rsid w:val="00926ECD"/>
    <w:rsid w:val="00940465"/>
    <w:rsid w:val="00982ED8"/>
    <w:rsid w:val="00992681"/>
    <w:rsid w:val="00996143"/>
    <w:rsid w:val="009A640C"/>
    <w:rsid w:val="009C7A08"/>
    <w:rsid w:val="009E0D58"/>
    <w:rsid w:val="009F1FE8"/>
    <w:rsid w:val="009F21C7"/>
    <w:rsid w:val="009F514D"/>
    <w:rsid w:val="00A0190C"/>
    <w:rsid w:val="00A04B90"/>
    <w:rsid w:val="00A10548"/>
    <w:rsid w:val="00A13556"/>
    <w:rsid w:val="00A14456"/>
    <w:rsid w:val="00A22706"/>
    <w:rsid w:val="00A25FAA"/>
    <w:rsid w:val="00A275F6"/>
    <w:rsid w:val="00A4306E"/>
    <w:rsid w:val="00A57AB4"/>
    <w:rsid w:val="00A70F88"/>
    <w:rsid w:val="00A751A6"/>
    <w:rsid w:val="00A90537"/>
    <w:rsid w:val="00A91D66"/>
    <w:rsid w:val="00A95FD4"/>
    <w:rsid w:val="00A97D8E"/>
    <w:rsid w:val="00AA4022"/>
    <w:rsid w:val="00AA57FC"/>
    <w:rsid w:val="00AB207D"/>
    <w:rsid w:val="00AB4F28"/>
    <w:rsid w:val="00AD4E0E"/>
    <w:rsid w:val="00AE6275"/>
    <w:rsid w:val="00AF22F3"/>
    <w:rsid w:val="00AF6859"/>
    <w:rsid w:val="00AF6EB7"/>
    <w:rsid w:val="00B016B8"/>
    <w:rsid w:val="00B06E3D"/>
    <w:rsid w:val="00B12CF5"/>
    <w:rsid w:val="00B214DC"/>
    <w:rsid w:val="00B46DBC"/>
    <w:rsid w:val="00B75C56"/>
    <w:rsid w:val="00B86410"/>
    <w:rsid w:val="00BA11C4"/>
    <w:rsid w:val="00BA5680"/>
    <w:rsid w:val="00BB7017"/>
    <w:rsid w:val="00BB71BF"/>
    <w:rsid w:val="00BD2355"/>
    <w:rsid w:val="00C04137"/>
    <w:rsid w:val="00C1259B"/>
    <w:rsid w:val="00C14EF6"/>
    <w:rsid w:val="00C3074E"/>
    <w:rsid w:val="00C45FA3"/>
    <w:rsid w:val="00C562EC"/>
    <w:rsid w:val="00C63547"/>
    <w:rsid w:val="00C80DF4"/>
    <w:rsid w:val="00CA2AB4"/>
    <w:rsid w:val="00CC2A50"/>
    <w:rsid w:val="00CD0CB0"/>
    <w:rsid w:val="00CF79AD"/>
    <w:rsid w:val="00D353F1"/>
    <w:rsid w:val="00D541D7"/>
    <w:rsid w:val="00D56D01"/>
    <w:rsid w:val="00D67D76"/>
    <w:rsid w:val="00D7150D"/>
    <w:rsid w:val="00D72447"/>
    <w:rsid w:val="00D7737E"/>
    <w:rsid w:val="00D84F5B"/>
    <w:rsid w:val="00D86FA2"/>
    <w:rsid w:val="00D91EAB"/>
    <w:rsid w:val="00DB149D"/>
    <w:rsid w:val="00DB3E35"/>
    <w:rsid w:val="00DC5D9D"/>
    <w:rsid w:val="00DE28A1"/>
    <w:rsid w:val="00DE58C4"/>
    <w:rsid w:val="00DF1E51"/>
    <w:rsid w:val="00DF7845"/>
    <w:rsid w:val="00E00B2E"/>
    <w:rsid w:val="00E03915"/>
    <w:rsid w:val="00E6272D"/>
    <w:rsid w:val="00E6796D"/>
    <w:rsid w:val="00E824F9"/>
    <w:rsid w:val="00E837BF"/>
    <w:rsid w:val="00EA4B8C"/>
    <w:rsid w:val="00EB19DC"/>
    <w:rsid w:val="00EB7A8E"/>
    <w:rsid w:val="00EC410A"/>
    <w:rsid w:val="00ED083B"/>
    <w:rsid w:val="00ED7F1E"/>
    <w:rsid w:val="00EE66D4"/>
    <w:rsid w:val="00EE6B92"/>
    <w:rsid w:val="00EE79AC"/>
    <w:rsid w:val="00EF0CDD"/>
    <w:rsid w:val="00EF4568"/>
    <w:rsid w:val="00F055D1"/>
    <w:rsid w:val="00F067A9"/>
    <w:rsid w:val="00F27AA0"/>
    <w:rsid w:val="00F27BD2"/>
    <w:rsid w:val="00F549E3"/>
    <w:rsid w:val="00F77D8D"/>
    <w:rsid w:val="00FB2D5A"/>
    <w:rsid w:val="00FB5BB7"/>
    <w:rsid w:val="00FC02AA"/>
    <w:rsid w:val="00FD4926"/>
    <w:rsid w:val="00FF5D31"/>
    <w:rsid w:val="00FF60E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E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AE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E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A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m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D79E-007B-460F-B5BF-74DAF01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BIOTRONIK</Company>
  <LinksUpToDate>false</LinksUpToDate>
  <CharactersWithSpaces>1910</CharactersWithSpaces>
  <SharedDoc>false</SharedDoc>
  <HLinks>
    <vt:vector size="6" baseType="variant"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http://www.pro-mri.jp/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9</cp:revision>
  <cp:lastPrinted>2017-01-12T04:13:00Z</cp:lastPrinted>
  <dcterms:created xsi:type="dcterms:W3CDTF">2018-02-27T07:42:00Z</dcterms:created>
  <dcterms:modified xsi:type="dcterms:W3CDTF">2018-03-16T08:30:00Z</dcterms:modified>
</cp:coreProperties>
</file>