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5A" w:rsidRPr="002807A2" w:rsidRDefault="00B21382" w:rsidP="00FB2D5A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2807A2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="00B12CF5" w:rsidRPr="002807A2">
        <w:rPr>
          <w:rFonts w:ascii="Meiryo UI" w:eastAsia="Meiryo UI" w:hAnsi="Meiryo UI" w:cs="Meiryo UI" w:hint="eastAsia"/>
          <w:b/>
          <w:sz w:val="24"/>
          <w:szCs w:val="24"/>
        </w:rPr>
        <w:t>条件付きMRI</w:t>
      </w:r>
      <w:r w:rsidR="00DC0516" w:rsidRPr="002807A2">
        <w:rPr>
          <w:rFonts w:ascii="Meiryo UI" w:eastAsia="Meiryo UI" w:hAnsi="Meiryo UI" w:cs="Meiryo UI" w:hint="eastAsia"/>
          <w:b/>
          <w:sz w:val="24"/>
          <w:szCs w:val="24"/>
        </w:rPr>
        <w:t>対応ペースメーカ（</w:t>
      </w:r>
      <w:r w:rsidR="0041129E" w:rsidRPr="002807A2">
        <w:rPr>
          <w:rFonts w:ascii="Meiryo UI" w:eastAsia="Meiryo UI" w:hAnsi="Meiryo UI" w:cs="Meiryo UI" w:hint="eastAsia"/>
          <w:b/>
          <w:sz w:val="24"/>
          <w:szCs w:val="24"/>
        </w:rPr>
        <w:t>全身撮像型</w:t>
      </w:r>
      <w:r w:rsidR="00DC0516" w:rsidRPr="002807A2">
        <w:rPr>
          <w:rFonts w:ascii="Meiryo UI" w:eastAsia="Meiryo UI" w:hAnsi="Meiryo UI" w:cs="Meiryo UI" w:hint="eastAsia"/>
          <w:b/>
          <w:sz w:val="24"/>
          <w:szCs w:val="24"/>
        </w:rPr>
        <w:t>）</w:t>
      </w:r>
      <w:r w:rsidR="002807A2" w:rsidRPr="002807A2">
        <w:rPr>
          <w:rFonts w:ascii="Meiryo UI" w:eastAsia="Meiryo UI" w:hAnsi="Meiryo UI" w:cs="Meiryo UI" w:hint="eastAsia"/>
          <w:b/>
          <w:sz w:val="24"/>
          <w:szCs w:val="24"/>
        </w:rPr>
        <w:t>1.5T MRI</w:t>
      </w:r>
      <w:r w:rsidR="00B12CF5" w:rsidRPr="002807A2">
        <w:rPr>
          <w:rFonts w:ascii="Meiryo UI" w:eastAsia="Meiryo UI" w:hAnsi="Meiryo UI" w:cs="Meiryo UI" w:hint="eastAsia"/>
          <w:b/>
          <w:sz w:val="24"/>
          <w:szCs w:val="24"/>
        </w:rPr>
        <w:t>チェックリスト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4394"/>
      </w:tblGrid>
      <w:tr w:rsidR="008C63B6" w:rsidTr="008B4141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B6" w:rsidRDefault="008C63B6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B6" w:rsidRDefault="008C63B6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ペースメーカ デバイス本体</w:t>
            </w:r>
          </w:p>
        </w:tc>
      </w:tr>
      <w:tr w:rsidR="008C63B6" w:rsidTr="008B4141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3B6" w:rsidRDefault="008C63B6" w:rsidP="00104CBE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Enitra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6 DR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Enitra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6 SR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</w:tr>
      <w:tr w:rsidR="008C63B6" w:rsidTr="008B41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6" w:rsidRDefault="008C63B6" w:rsidP="001751CF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心房リード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94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BC7394" w:rsidRPr="0042292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BC7394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BC7394" w:rsidRPr="0042292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BC7394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BC7394" w:rsidRPr="00422926" w:rsidRDefault="008B4141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BC7394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BC7394" w:rsidRPr="0042292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C63B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94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BC7394" w:rsidRPr="0042292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BC7394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45、</w:t>
            </w:r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53、60)</w:t>
            </w:r>
          </w:p>
          <w:p w:rsidR="00BC7394" w:rsidRPr="0042292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BC7394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BC7394" w:rsidRPr="00422926" w:rsidRDefault="008B4141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BC7394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BC7394" w:rsidRPr="0042292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C63B6" w:rsidRDefault="00BC7394" w:rsidP="00BC7394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 w:rsidRPr="00422926"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  <w:tr w:rsidR="008C63B6" w:rsidTr="008B41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B6" w:rsidRDefault="008C63B6" w:rsidP="001751CF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心室リード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8C63B6" w:rsidRDefault="008C63B6" w:rsidP="00104CBE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</w:tbl>
    <w:p w:rsidR="008C63B6" w:rsidRPr="008C63B6" w:rsidRDefault="008C63B6" w:rsidP="00EC410A">
      <w:pPr>
        <w:rPr>
          <w:rFonts w:ascii="Meiryo UI" w:eastAsia="Meiryo UI" w:hAnsi="Meiryo UI" w:cs="Meiryo UI"/>
          <w:b/>
          <w:sz w:val="16"/>
          <w:szCs w:val="16"/>
        </w:rPr>
      </w:pPr>
    </w:p>
    <w:p w:rsidR="00FB2D5A" w:rsidRPr="00EB7A8E" w:rsidRDefault="00EB7A8E" w:rsidP="00EC410A">
      <w:pPr>
        <w:rPr>
          <w:rFonts w:ascii="Meiryo UI" w:eastAsia="Meiryo UI" w:hAnsi="Meiryo UI" w:cs="Meiryo UI"/>
          <w:b/>
          <w:sz w:val="16"/>
          <w:szCs w:val="16"/>
        </w:rPr>
      </w:pPr>
      <w:r w:rsidRPr="00EB7A8E">
        <w:rPr>
          <w:rFonts w:ascii="Meiryo UI" w:eastAsia="Meiryo UI" w:hAnsi="Meiryo UI" w:cs="Meiryo UI" w:hint="eastAsia"/>
          <w:b/>
          <w:sz w:val="16"/>
          <w:szCs w:val="16"/>
        </w:rPr>
        <w:t xml:space="preserve">　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9"/>
        <w:gridCol w:w="1701"/>
        <w:gridCol w:w="141"/>
        <w:gridCol w:w="2552"/>
      </w:tblGrid>
      <w:tr w:rsidR="00EB7A8E" w:rsidRPr="00D84F5B" w:rsidTr="0094067B">
        <w:trPr>
          <w:trHeight w:val="330"/>
        </w:trPr>
        <w:tc>
          <w:tcPr>
            <w:tcW w:w="358" w:type="dxa"/>
            <w:vMerge w:val="restart"/>
            <w:vAlign w:val="center"/>
          </w:tcPr>
          <w:p w:rsidR="00EB7A8E" w:rsidRPr="00155DFD" w:rsidRDefault="00EB7A8E" w:rsidP="00476CDC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EB7A8E" w:rsidRPr="00155DFD" w:rsidRDefault="00EB7A8E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9" w:type="dxa"/>
            <w:gridSpan w:val="2"/>
          </w:tcPr>
          <w:p w:rsidR="00EB7A8E" w:rsidRPr="00476CDC" w:rsidRDefault="00FF683B" w:rsidP="00FF683B">
            <w:pPr>
              <w:ind w:right="16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□あり　</w:t>
            </w:r>
            <w:r w:rsidR="00993D2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□なし</w:t>
            </w:r>
            <w:r w:rsidR="00097F3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MRI検査予定日</w:t>
            </w:r>
          </w:p>
        </w:tc>
        <w:tc>
          <w:tcPr>
            <w:tcW w:w="2693" w:type="dxa"/>
            <w:gridSpan w:val="2"/>
          </w:tcPr>
          <w:p w:rsidR="00EB7A8E" w:rsidRPr="00D84F5B" w:rsidRDefault="00EB7A8E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84F5B" w:rsidRPr="00D84F5B" w:rsidTr="00460775">
        <w:trPr>
          <w:trHeight w:val="225"/>
        </w:trPr>
        <w:tc>
          <w:tcPr>
            <w:tcW w:w="358" w:type="dxa"/>
            <w:vMerge/>
            <w:vAlign w:val="center"/>
          </w:tcPr>
          <w:p w:rsidR="00D84F5B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84F5B" w:rsidRPr="00155DFD" w:rsidRDefault="00FE44F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患者氏名</w:t>
            </w:r>
          </w:p>
        </w:tc>
        <w:tc>
          <w:tcPr>
            <w:tcW w:w="3969" w:type="dxa"/>
            <w:gridSpan w:val="2"/>
          </w:tcPr>
          <w:p w:rsidR="00D84F5B" w:rsidRPr="00D84F5B" w:rsidRDefault="00C63547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　　　　　　　　　　（　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>男　・ 女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  <w:r w:rsidR="00476CD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MRI検査実施日</w:t>
            </w:r>
          </w:p>
        </w:tc>
        <w:tc>
          <w:tcPr>
            <w:tcW w:w="2693" w:type="dxa"/>
            <w:gridSpan w:val="2"/>
          </w:tcPr>
          <w:p w:rsidR="00D84F5B" w:rsidRPr="00D84F5B" w:rsidRDefault="00D84F5B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D67D76" w:rsidRPr="00D84F5B" w:rsidTr="00D67D76">
        <w:trPr>
          <w:trHeight w:val="375"/>
        </w:trPr>
        <w:tc>
          <w:tcPr>
            <w:tcW w:w="358" w:type="dxa"/>
            <w:vMerge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D67D76" w:rsidRPr="00155DFD" w:rsidRDefault="00D67D76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</w:t>
            </w: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の適応疾患</w:t>
            </w:r>
          </w:p>
        </w:tc>
        <w:tc>
          <w:tcPr>
            <w:tcW w:w="3960" w:type="dxa"/>
          </w:tcPr>
          <w:p w:rsidR="00D67D76" w:rsidRPr="00DC0516" w:rsidRDefault="00D67D76" w:rsidP="00D67D76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403" w:type="dxa"/>
            <w:gridSpan w:val="4"/>
          </w:tcPr>
          <w:p w:rsidR="00D67D76" w:rsidRPr="00DC0516" w:rsidRDefault="00D67D76" w:rsidP="00D67D76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C051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</w:t>
            </w:r>
            <w:r w:rsidRPr="00664A2C">
              <w:rPr>
                <w:rFonts w:ascii="Meiryo UI" w:eastAsia="Meiryo UI" w:hAnsi="Meiryo UI" w:cs="Meiryo UI" w:hint="eastAsia"/>
                <w:sz w:val="16"/>
                <w:szCs w:val="16"/>
              </w:rPr>
              <w:t>精査　　□経過観察  □スクリーニング □その他（　　　　）</w:t>
            </w:r>
          </w:p>
        </w:tc>
      </w:tr>
      <w:tr w:rsidR="00FB2D5A" w:rsidRPr="008847E0" w:rsidTr="00460775">
        <w:trPr>
          <w:trHeight w:val="765"/>
        </w:trPr>
        <w:tc>
          <w:tcPr>
            <w:tcW w:w="358" w:type="dxa"/>
            <w:vMerge/>
          </w:tcPr>
          <w:p w:rsidR="00FB2D5A" w:rsidRPr="00155DFD" w:rsidRDefault="00FB2D5A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FB2D5A" w:rsidRPr="00155DFD" w:rsidRDefault="00D84F5B" w:rsidP="00D84F5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5"/>
          </w:tcPr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頸部（　　　　　　）　□胸部（　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　）　□腹部（　　　　　　　）　□　腰部　（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="00963AF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  <w:p w:rsidR="00DC0516" w:rsidRPr="00D568A2" w:rsidRDefault="00097F34" w:rsidP="00DC0516">
            <w:pPr>
              <w:ind w:left="3040" w:hangingChars="1900" w:hanging="30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骨盤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部</w:t>
            </w:r>
            <w:r w:rsidR="00D84F5B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（膀胱　・前立腺・　子宮・　卵巣）</w:t>
            </w:r>
            <w:r w:rsidR="003B6B6E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C0516"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　四肢　（膝・　股・　足・　足関節・　手・　手関節・腕）→ □右 　□左</w:t>
            </w:r>
          </w:p>
          <w:p w:rsidR="00D84F5B" w:rsidRPr="00DC0516" w:rsidRDefault="003B6B6E" w:rsidP="00143768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D568A2">
              <w:rPr>
                <w:rFonts w:ascii="Meiryo UI" w:eastAsia="Meiryo UI" w:hAnsi="Meiryo UI" w:cs="Meiryo UI" w:hint="eastAsia"/>
                <w:sz w:val="16"/>
                <w:szCs w:val="16"/>
              </w:rPr>
              <w:t>□その他　（　　　　　　　　　　　　　　　　　　　　）</w:t>
            </w:r>
          </w:p>
        </w:tc>
      </w:tr>
      <w:tr w:rsidR="00D56D01" w:rsidRPr="00D84F5B" w:rsidTr="0002184C">
        <w:trPr>
          <w:trHeight w:val="225"/>
        </w:trPr>
        <w:tc>
          <w:tcPr>
            <w:tcW w:w="358" w:type="dxa"/>
            <w:vMerge/>
          </w:tcPr>
          <w:p w:rsidR="00D56D01" w:rsidRPr="00155DFD" w:rsidRDefault="00D56D01" w:rsidP="00FB2D5A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56D01" w:rsidRPr="00155DFD" w:rsidRDefault="00D56D01" w:rsidP="0013545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ペースメーカ適応疾患</w:t>
            </w:r>
          </w:p>
        </w:tc>
        <w:tc>
          <w:tcPr>
            <w:tcW w:w="3969" w:type="dxa"/>
            <w:gridSpan w:val="2"/>
          </w:tcPr>
          <w:p w:rsidR="00D56D01" w:rsidRPr="00D84F5B" w:rsidRDefault="00D56D01" w:rsidP="00FB2D5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4021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AVB</w:t>
            </w:r>
            <w:r w:rsidR="0002184C" w:rsidRPr="0002184C">
              <w:rPr>
                <w:rFonts w:ascii="Meiryo UI" w:eastAsia="Meiryo UI" w:hAnsi="Meiryo UI" w:cs="Meiryo UI" w:hint="eastAsia"/>
                <w:sz w:val="16"/>
                <w:szCs w:val="16"/>
              </w:rPr>
              <w:t>（　　　度）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□SSS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842" w:type="dxa"/>
            <w:gridSpan w:val="2"/>
          </w:tcPr>
          <w:p w:rsidR="00D56D01" w:rsidRPr="00D56D01" w:rsidRDefault="00D56D01" w:rsidP="00AF6EB7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D56D01" w:rsidRPr="00D56D01" w:rsidRDefault="00D56D01" w:rsidP="00D56D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Pr="00005ECD" w:rsidRDefault="00ED29CA" w:rsidP="00005ECD">
      <w:pPr>
        <w:tabs>
          <w:tab w:val="left" w:pos="0"/>
        </w:tabs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MRI検査依頼医師サイン：</w:t>
      </w:r>
      <w:r w:rsidR="00083CEA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ED29CA" w:rsidRPr="00AD3951" w:rsidRDefault="00ED29CA" w:rsidP="001857EC">
      <w:pPr>
        <w:tabs>
          <w:tab w:val="left" w:pos="0"/>
        </w:tabs>
        <w:jc w:val="left"/>
        <w:rPr>
          <w:rFonts w:ascii="Meiryo UI" w:eastAsia="Meiryo UI" w:hAnsi="Meiryo UI" w:cs="Meiryo UI"/>
          <w:sz w:val="12"/>
          <w:szCs w:val="1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417"/>
        <w:gridCol w:w="1205"/>
        <w:gridCol w:w="1205"/>
      </w:tblGrid>
      <w:tr w:rsidR="00AB31BC" w:rsidRPr="00D84F5B" w:rsidTr="00CC2A50">
        <w:trPr>
          <w:trHeight w:val="2083"/>
        </w:trPr>
        <w:tc>
          <w:tcPr>
            <w:tcW w:w="2088" w:type="dxa"/>
            <w:vMerge w:val="restart"/>
            <w:vAlign w:val="center"/>
          </w:tcPr>
          <w:p w:rsidR="00AB31BC" w:rsidRDefault="00AB31BC" w:rsidP="00904214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直前の確認</w:t>
            </w:r>
          </w:p>
          <w:p w:rsidR="00AB31BC" w:rsidRPr="001857EC" w:rsidRDefault="002400DC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AB31BC" w:rsidRPr="001857EC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63" w:type="dxa"/>
            <w:gridSpan w:val="4"/>
            <w:tcBorders>
              <w:bottom w:val="nil"/>
            </w:tcBorders>
          </w:tcPr>
          <w:p w:rsidR="00AB31BC" w:rsidRPr="006C2C78" w:rsidRDefault="00D84F3F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sz w:val="20"/>
                <w:szCs w:val="20"/>
              </w:rPr>
              <w:drawing>
                <wp:anchor distT="0" distB="0" distL="114300" distR="114300" simplePos="0" relativeHeight="251668479" behindDoc="0" locked="0" layoutInCell="1" allowOverlap="1" wp14:anchorId="28C22E25" wp14:editId="3C710EC5">
                  <wp:simplePos x="0" y="0"/>
                  <wp:positionH relativeFrom="column">
                    <wp:posOffset>3891915</wp:posOffset>
                  </wp:positionH>
                  <wp:positionV relativeFrom="paragraph">
                    <wp:posOffset>38100</wp:posOffset>
                  </wp:positionV>
                  <wp:extent cx="1240790" cy="790575"/>
                  <wp:effectExtent l="0" t="0" r="0" b="952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1BC"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50606D" wp14:editId="1E900CAB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136525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31BC" w:rsidRPr="002B6854" w:rsidRDefault="00AB31BC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2DBB3B7" wp14:editId="618A3843">
                                        <wp:extent cx="514350" cy="333375"/>
                                        <wp:effectExtent l="0" t="0" r="0" b="952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21.45pt;margin-top:10.75pt;width:60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" filled="f" stroked="f" strokeweight="2pt">
                      <v:textbox>
                        <w:txbxContent>
                          <w:p w:rsidR="00AB31BC" w:rsidRPr="002B6854" w:rsidRDefault="00AB31BC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62FE84" wp14:editId="38CAEA7E">
                                  <wp:extent cx="514350" cy="33337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1BC" w:rsidRPr="00117D1B">
              <w:rPr>
                <w:rFonts w:ascii="Meiryo UI" w:eastAsia="Meiryo UI" w:hAnsi="Meiryo UI" w:cs="Meiryo UI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42B226" wp14:editId="74B90DDB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114300</wp:posOffset>
                      </wp:positionV>
                      <wp:extent cx="1000125" cy="0"/>
                      <wp:effectExtent l="0" t="76200" r="2857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92.45pt;margin-top:9pt;width: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" strokecolor="#272727 [2749]" strokeweight="1.5pt">
                      <v:stroke endarrow="open"/>
                    </v:shape>
                  </w:pict>
                </mc:Fallback>
              </mc:AlternateContent>
            </w:r>
            <w:r w:rsidR="00AB31BC"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 w:rsidR="00AB31BC"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患者様より確認カードとペースメーカ手帳の提示がある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 w:rsidR="00AA612F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植込み後、6週間を経過している</w:t>
            </w:r>
          </w:p>
          <w:p w:rsidR="00AB31BC" w:rsidRPr="006C2C78" w:rsidRDefault="00AB31BC" w:rsidP="00FB2D5A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ペースメーカが胸部に植え込まれている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遺残リードやアダプタ類など、MRI非対応品が体内にない</w:t>
            </w:r>
          </w:p>
          <w:p w:rsidR="00AB31BC" w:rsidRPr="006C2C78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ペーシング閾値が2.0V（0.4ms）以下である　（バイポーラにて）　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　　　 </w:t>
            </w: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確認カード</w:t>
            </w:r>
          </w:p>
          <w:p w:rsidR="003504A5" w:rsidRDefault="00AB31BC" w:rsidP="00AE6275">
            <w:pPr>
              <w:jc w:val="left"/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</w:pPr>
            <w:r w:rsidRPr="006C2C78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 リードインピーダンスが200～1,500Ωの範囲内である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（バイポーラにて）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</w:p>
          <w:p w:rsidR="00AB31BC" w:rsidRPr="00117D1B" w:rsidRDefault="003504A5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バッテリーステータスがERI又はEOSではないこと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="00AB31BC"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</w:t>
            </w:r>
          </w:p>
        </w:tc>
      </w:tr>
      <w:tr w:rsidR="00AB31BC" w:rsidRPr="00D84F5B" w:rsidTr="003504A5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3C16C6" w:rsidRDefault="003C16C6" w:rsidP="003C16C6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MRI設定を行う</w:t>
            </w:r>
          </w:p>
          <w:p w:rsidR="003C16C6" w:rsidRDefault="003C16C6" w:rsidP="003C16C6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MRI Program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　ON　□　OFF</w:t>
            </w:r>
            <w:r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 AUTO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</w:t>
            </w:r>
          </w:p>
          <w:p w:rsidR="003C16C6" w:rsidRDefault="003C16C6" w:rsidP="003C16C6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モード　□ 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DOO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□　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VOO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□　</w:t>
            </w:r>
            <w:r w:rsidRPr="00117D1B"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  <w:t>AOO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□ OFF</w:t>
            </w:r>
          </w:p>
          <w:p w:rsidR="00AB31BC" w:rsidRPr="002C7674" w:rsidRDefault="003C16C6" w:rsidP="00A92D1E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レート（　　　　 　ppm）</w:t>
            </w:r>
          </w:p>
        </w:tc>
        <w:tc>
          <w:tcPr>
            <w:tcW w:w="1417" w:type="dxa"/>
          </w:tcPr>
          <w:p w:rsidR="00AB31BC" w:rsidRPr="00117D1B" w:rsidRDefault="00AB31BC" w:rsidP="00A22706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計測値</w:t>
            </w:r>
          </w:p>
        </w:tc>
        <w:tc>
          <w:tcPr>
            <w:tcW w:w="1205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心房</w:t>
            </w:r>
          </w:p>
        </w:tc>
        <w:tc>
          <w:tcPr>
            <w:tcW w:w="1205" w:type="dxa"/>
          </w:tcPr>
          <w:p w:rsidR="00AB31BC" w:rsidRPr="00117D1B" w:rsidRDefault="00AB31BC" w:rsidP="009A640C">
            <w:pPr>
              <w:jc w:val="center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心室</w:t>
            </w:r>
          </w:p>
        </w:tc>
      </w:tr>
      <w:tr w:rsidR="00AB31BC" w:rsidRPr="00D84F5B" w:rsidTr="003504A5">
        <w:trPr>
          <w:trHeight w:val="345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ペーシング閾値</w:t>
            </w:r>
          </w:p>
        </w:tc>
        <w:tc>
          <w:tcPr>
            <w:tcW w:w="1205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  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  <w:tc>
          <w:tcPr>
            <w:tcW w:w="1205" w:type="dxa"/>
          </w:tcPr>
          <w:p w:rsidR="00AB31BC" w:rsidRPr="00117D1B" w:rsidRDefault="00AB31BC" w:rsidP="00097F34">
            <w:pPr>
              <w:jc w:val="right"/>
              <w:rPr>
                <w:rFonts w:ascii="Meiryo UI" w:eastAsia="Meiryo UI" w:hAnsi="Meiryo UI" w:cs="Meiryo UI"/>
                <w:color w:val="0D0D0D" w:themeColor="text1" w:themeTint="F2"/>
                <w:sz w:val="12"/>
                <w:szCs w:val="12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</w:t>
            </w: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2"/>
                <w:szCs w:val="12"/>
              </w:rPr>
              <w:t>V/0.4ms</w:t>
            </w:r>
          </w:p>
        </w:tc>
      </w:tr>
      <w:tr w:rsidR="00AB31BC" w:rsidRPr="00D84F5B" w:rsidTr="003504A5">
        <w:trPr>
          <w:trHeight w:val="248"/>
        </w:trPr>
        <w:tc>
          <w:tcPr>
            <w:tcW w:w="2088" w:type="dxa"/>
            <w:vMerge/>
            <w:vAlign w:val="center"/>
          </w:tcPr>
          <w:p w:rsidR="00AB31BC" w:rsidRPr="00155DF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B31BC" w:rsidRPr="00117D1B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心内波高値</w:t>
            </w:r>
          </w:p>
        </w:tc>
        <w:tc>
          <w:tcPr>
            <w:tcW w:w="1205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  <w:tc>
          <w:tcPr>
            <w:tcW w:w="1205" w:type="dxa"/>
          </w:tcPr>
          <w:p w:rsidR="00AB31BC" w:rsidRPr="00117D1B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4"/>
                <w:szCs w:val="14"/>
              </w:rPr>
            </w:pPr>
            <w:r w:rsidRPr="00117D1B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mV</w:t>
            </w:r>
          </w:p>
        </w:tc>
      </w:tr>
      <w:tr w:rsidR="00AB31BC" w:rsidRPr="00005ECD" w:rsidTr="003504A5">
        <w:trPr>
          <w:trHeight w:val="270"/>
        </w:trPr>
        <w:tc>
          <w:tcPr>
            <w:tcW w:w="2088" w:type="dxa"/>
            <w:vMerge/>
            <w:vAlign w:val="center"/>
          </w:tcPr>
          <w:p w:rsidR="00AB31BC" w:rsidRPr="00005ECD" w:rsidRDefault="00AB31BC" w:rsidP="00155DFD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4536" w:type="dxa"/>
            <w:vMerge/>
          </w:tcPr>
          <w:p w:rsidR="00AB31BC" w:rsidRPr="00005ECD" w:rsidRDefault="00AB31BC" w:rsidP="00AE6275">
            <w:pPr>
              <w:jc w:val="left"/>
              <w:rPr>
                <w:rFonts w:ascii="Meiryo UI" w:eastAsia="Meiryo UI" w:hAnsi="Meiryo UI" w:cs="Meiryo UI"/>
                <w:color w:val="0D0D0D" w:themeColor="text1" w:themeTint="F2"/>
                <w:szCs w:val="21"/>
              </w:rPr>
            </w:pPr>
          </w:p>
        </w:tc>
        <w:tc>
          <w:tcPr>
            <w:tcW w:w="1417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>リードインピーダンス</w:t>
            </w:r>
          </w:p>
        </w:tc>
        <w:tc>
          <w:tcPr>
            <w:tcW w:w="1205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205" w:type="dxa"/>
          </w:tcPr>
          <w:p w:rsidR="00AB31BC" w:rsidRPr="00005ECD" w:rsidRDefault="00AB31BC" w:rsidP="008C1B9B">
            <w:pPr>
              <w:rPr>
                <w:rFonts w:ascii="Meiryo UI" w:eastAsia="Meiryo UI" w:hAnsi="Meiryo UI" w:cs="Meiryo UI"/>
                <w:color w:val="0D0D0D" w:themeColor="text1" w:themeTint="F2"/>
                <w:sz w:val="16"/>
                <w:szCs w:val="16"/>
              </w:rPr>
            </w:pPr>
            <w:r w:rsidRPr="00005ECD">
              <w:rPr>
                <w:rFonts w:ascii="Meiryo UI" w:eastAsia="Meiryo UI" w:hAnsi="Meiryo UI" w:cs="Meiryo UI" w:hint="eastAsia"/>
                <w:color w:val="0D0D0D" w:themeColor="text1" w:themeTint="F2"/>
                <w:sz w:val="16"/>
                <w:szCs w:val="16"/>
              </w:rPr>
              <w:t xml:space="preserve">      　　Ω</w:t>
            </w:r>
          </w:p>
        </w:tc>
      </w:tr>
    </w:tbl>
    <w:p w:rsidR="00AD3951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ED29CA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　　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</w:t>
      </w:r>
      <w:r w:rsidR="00DE1163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="00AD3951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</w:p>
    <w:p w:rsidR="00005ECD" w:rsidRPr="00005ECD" w:rsidRDefault="00005ECD" w:rsidP="00005ECD">
      <w:pPr>
        <w:ind w:firstLineChars="200" w:firstLine="320"/>
        <w:jc w:val="left"/>
        <w:rPr>
          <w:rFonts w:ascii="Meiryo UI" w:eastAsia="Meiryo UI" w:hAnsi="Meiryo UI" w:cs="Meiryo UI"/>
          <w:sz w:val="16"/>
          <w:szCs w:val="16"/>
          <w:u w:val="single"/>
        </w:rPr>
      </w:pPr>
    </w:p>
    <w:tbl>
      <w:tblPr>
        <w:tblpPr w:leftFromText="142" w:rightFromText="142" w:vertAnchor="text" w:tblpY="1"/>
        <w:tblOverlap w:val="never"/>
        <w:tblW w:w="104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8327"/>
      </w:tblGrid>
      <w:tr w:rsidR="00AB207D" w:rsidRPr="00D84F5B" w:rsidTr="0015438E">
        <w:trPr>
          <w:trHeight w:val="2117"/>
        </w:trPr>
        <w:tc>
          <w:tcPr>
            <w:tcW w:w="2118" w:type="dxa"/>
            <w:vAlign w:val="center"/>
          </w:tcPr>
          <w:p w:rsidR="00F77D8D" w:rsidRDefault="00F77D8D" w:rsidP="002C7674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1857EC" w:rsidRDefault="00C02C1C" w:rsidP="002C767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（MRI</w:t>
            </w:r>
            <w:r w:rsidR="002400DC">
              <w:rPr>
                <w:rFonts w:ascii="Meiryo UI" w:eastAsia="Meiryo UI" w:hAnsi="Meiryo UI" w:cs="Meiryo UI" w:hint="eastAsia"/>
                <w:sz w:val="16"/>
                <w:szCs w:val="16"/>
              </w:rPr>
              <w:t>検査関係者</w:t>
            </w:r>
            <w:r w:rsidR="001857EC" w:rsidRPr="001857E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27" w:type="dxa"/>
          </w:tcPr>
          <w:p w:rsidR="00AB207D" w:rsidRDefault="00897726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1.5T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の円筒型ボア</w:t>
            </w:r>
            <w:r w:rsidR="00826F27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321A2E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Default="000F2721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SAR（比吸収率）は、全身2.0W/Kg</w:t>
            </w:r>
            <w:r w:rsidR="00BE708F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, 頭部3.2W/Kg</w:t>
            </w:r>
            <w:r w:rsidR="00DF1BAE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31147" w:rsidRDefault="00431147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4F209D">
              <w:rPr>
                <w:rFonts w:ascii="Meiryo UI" w:eastAsia="Meiryo UI" w:hAnsi="Meiryo UI" w:cs="Meiryo UI" w:hint="eastAsia"/>
                <w:sz w:val="16"/>
                <w:szCs w:val="16"/>
              </w:rPr>
              <w:t>局所送受信コイルを胸部に使用しないこと</w:t>
            </w:r>
            <w:r w:rsidR="003A5663">
              <w:rPr>
                <w:rFonts w:ascii="Meiryo UI" w:eastAsia="Meiryo UI" w:hAnsi="Meiryo UI" w:cs="Meiryo UI"/>
                <w:sz w:val="16"/>
                <w:szCs w:val="16"/>
              </w:rPr>
              <w:tab/>
            </w:r>
          </w:p>
          <w:p w:rsidR="0002184C" w:rsidRPr="0002184C" w:rsidRDefault="00FE44FB" w:rsidP="002C7674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検査中は患者の心拍を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連続的にモニタする（心電図モニタ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BB2BF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パルスオキシメータ</w:t>
            </w:r>
            <w:r w:rsidR="00AE6DFB">
              <w:rPr>
                <w:rFonts w:ascii="Meiryo UI" w:eastAsia="Meiryo UI" w:hAnsi="Meiryo UI" w:cs="Meiryo UI" w:hint="eastAsia"/>
                <w:sz w:val="16"/>
                <w:szCs w:val="16"/>
              </w:rPr>
              <w:t>ー</w:t>
            </w:r>
            <w:r w:rsidR="0002184C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:rsidR="00431147" w:rsidRPr="00AA57FC" w:rsidRDefault="0004021C" w:rsidP="002C7674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3C622C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 w:rsidRP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8158A2" w:rsidRPr="00155DFD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8158A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</w:t>
            </w:r>
          </w:p>
        </w:tc>
      </w:tr>
    </w:tbl>
    <w:p w:rsidR="00993D26" w:rsidRPr="00AE6DFB" w:rsidRDefault="002C7674" w:rsidP="00352970">
      <w:pPr>
        <w:ind w:left="400" w:hangingChars="200" w:hanging="400"/>
        <w:jc w:val="lef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  <w:u w:val="single"/>
        </w:rPr>
        <w:br w:type="textWrapping" w:clear="all"/>
      </w:r>
      <w:r w:rsidR="00993D26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>MRI検査実施者サイン：</w:t>
      </w:r>
      <w:r w:rsidR="00993D26" w:rsidRP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　　　　　　　　　　　　　　　　　</w:t>
      </w:r>
      <w:r w:rsidR="00005ECD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</w:t>
      </w:r>
      <w:r w:rsidR="00AE6DFB">
        <w:rPr>
          <w:rFonts w:ascii="Meiryo UI" w:eastAsia="Meiryo UI" w:hAnsi="Meiryo UI" w:cs="Meiryo UI" w:hint="eastAsia"/>
          <w:b/>
          <w:sz w:val="20"/>
          <w:szCs w:val="20"/>
        </w:rPr>
        <w:t xml:space="preserve">　　</w:t>
      </w:r>
    </w:p>
    <w:p w:rsidR="00993D26" w:rsidRPr="00D84F5B" w:rsidRDefault="00993D26" w:rsidP="00AA57FC">
      <w:pPr>
        <w:jc w:val="left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417"/>
        <w:gridCol w:w="1276"/>
        <w:gridCol w:w="1134"/>
      </w:tblGrid>
      <w:tr w:rsidR="00B10535" w:rsidRPr="00D84F5B" w:rsidTr="00AD3951">
        <w:trPr>
          <w:trHeight w:val="360"/>
        </w:trPr>
        <w:tc>
          <w:tcPr>
            <w:tcW w:w="2127" w:type="dxa"/>
            <w:vMerge w:val="restart"/>
            <w:vAlign w:val="center"/>
          </w:tcPr>
          <w:p w:rsidR="00B10535" w:rsidRDefault="00B10535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B10535" w:rsidRPr="001857EC" w:rsidRDefault="002400DC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B10535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MRI mode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90537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FE44FB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B10535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設定を元に戻し、ペースメーカ・心臓に異常の無いことを確認</w:t>
            </w:r>
          </w:p>
          <w:p w:rsidR="00B10535" w:rsidRPr="00765F88" w:rsidRDefault="00B10535" w:rsidP="00765F88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 MRI検査後のペースメーカチェック（20　　　年　　　月　　　日）</w:t>
            </w:r>
          </w:p>
        </w:tc>
        <w:tc>
          <w:tcPr>
            <w:tcW w:w="1417" w:type="dxa"/>
          </w:tcPr>
          <w:p w:rsidR="00B10535" w:rsidRPr="001857EC" w:rsidRDefault="00B10535" w:rsidP="00A2270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計測値</w:t>
            </w:r>
          </w:p>
        </w:tc>
        <w:tc>
          <w:tcPr>
            <w:tcW w:w="1276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心房</w:t>
            </w:r>
          </w:p>
        </w:tc>
        <w:tc>
          <w:tcPr>
            <w:tcW w:w="1134" w:type="dxa"/>
          </w:tcPr>
          <w:p w:rsidR="00B10535" w:rsidRPr="001857EC" w:rsidRDefault="00B10535" w:rsidP="009A640C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心室</w:t>
            </w:r>
          </w:p>
        </w:tc>
      </w:tr>
      <w:tr w:rsidR="00B10535" w:rsidRPr="00D84F5B" w:rsidTr="00AD3951">
        <w:trPr>
          <w:trHeight w:val="390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ペーシング閾値</w:t>
            </w:r>
          </w:p>
        </w:tc>
        <w:tc>
          <w:tcPr>
            <w:tcW w:w="1276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 xml:space="preserve">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  <w:tc>
          <w:tcPr>
            <w:tcW w:w="1134" w:type="dxa"/>
          </w:tcPr>
          <w:p w:rsidR="00B10535" w:rsidRPr="00AD3951" w:rsidRDefault="00B10535" w:rsidP="00A22706">
            <w:pPr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AD3951">
              <w:rPr>
                <w:rFonts w:ascii="Meiryo UI" w:eastAsia="Meiryo UI" w:hAnsi="Meiryo UI" w:cs="Meiryo UI" w:hint="eastAsia"/>
                <w:sz w:val="12"/>
                <w:szCs w:val="12"/>
              </w:rPr>
              <w:t>V/0.4ms</w:t>
            </w:r>
          </w:p>
        </w:tc>
      </w:tr>
      <w:tr w:rsidR="00B10535" w:rsidRPr="00D84F5B" w:rsidTr="00C02C1C">
        <w:trPr>
          <w:trHeight w:val="186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心内波高値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mV 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ｍV</w:t>
            </w:r>
          </w:p>
        </w:tc>
      </w:tr>
      <w:tr w:rsidR="00B10535" w:rsidRPr="00D84F5B" w:rsidTr="00AD3951">
        <w:trPr>
          <w:trHeight w:val="315"/>
        </w:trPr>
        <w:tc>
          <w:tcPr>
            <w:tcW w:w="2127" w:type="dxa"/>
            <w:vMerge/>
            <w:vAlign w:val="center"/>
          </w:tcPr>
          <w:p w:rsidR="00B10535" w:rsidRDefault="00B10535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10535" w:rsidRPr="00A90537" w:rsidRDefault="00B10535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リードインピーダンス</w:t>
            </w:r>
          </w:p>
        </w:tc>
        <w:tc>
          <w:tcPr>
            <w:tcW w:w="1276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Ω</w:t>
            </w:r>
          </w:p>
        </w:tc>
        <w:tc>
          <w:tcPr>
            <w:tcW w:w="1134" w:type="dxa"/>
          </w:tcPr>
          <w:p w:rsidR="00B10535" w:rsidRDefault="00B10535" w:rsidP="008C1B9B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Ω</w:t>
            </w:r>
          </w:p>
        </w:tc>
      </w:tr>
    </w:tbl>
    <w:p w:rsidR="008C63B6" w:rsidRDefault="008C63B6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  <w:u w:val="single"/>
        </w:rPr>
      </w:pPr>
    </w:p>
    <w:p w:rsidR="008F3017" w:rsidRPr="00005ECD" w:rsidRDefault="002400DC" w:rsidP="00005ECD">
      <w:pPr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u w:val="single"/>
        </w:rPr>
        <w:t>デバイス</w:t>
      </w:r>
      <w:r w:rsidR="00993D26" w:rsidRP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管理医師サイン:　　　</w:t>
      </w:r>
      <w:r w:rsid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</w:t>
      </w:r>
      <w:bookmarkStart w:id="0" w:name="_GoBack"/>
      <w:bookmarkEnd w:id="0"/>
      <w:r w:rsidR="00005EC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</w:t>
      </w:r>
      <w:r w:rsidR="00005ECD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sectPr w:rsidR="008F3017" w:rsidRPr="00005ECD" w:rsidSect="002B37B9">
      <w:footerReference w:type="default" r:id="rId12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CB" w:rsidRDefault="00D83ACB" w:rsidP="000D63D6">
      <w:r>
        <w:separator/>
      </w:r>
    </w:p>
  </w:endnote>
  <w:endnote w:type="continuationSeparator" w:id="0">
    <w:p w:rsidR="00D83ACB" w:rsidRDefault="00D83ACB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2" w:rsidRPr="006C564B" w:rsidRDefault="008B2CD2" w:rsidP="00010F4D">
    <w:pPr>
      <w:pStyle w:val="a7"/>
      <w:jc w:val="center"/>
      <w:rPr>
        <w:rFonts w:ascii="Meiryo UI" w:eastAsia="Meiryo UI" w:hAnsi="Meiryo UI" w:cs="Meiryo UI"/>
        <w:color w:val="808080" w:themeColor="background1" w:themeShade="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専用ウェブサイト</w:t>
    </w:r>
    <w:hyperlink r:id="rId1" w:history="1">
      <w:r w:rsidR="00010F4D" w:rsidRPr="006C564B">
        <w:rPr>
          <w:rStyle w:val="a9"/>
          <w:rFonts w:ascii="Meiryo UI" w:eastAsia="Meiryo UI" w:hAnsi="Meiryo UI" w:cs="Meiryo UI" w:hint="eastAsia"/>
          <w:color w:val="808080" w:themeColor="background1" w:themeShade="80"/>
          <w:sz w:val="16"/>
          <w:szCs w:val="16"/>
          <w:u w:val="none"/>
        </w:rPr>
        <w:t>www.pro-mri.jp</w:t>
      </w:r>
    </w:hyperlink>
    <w:r w:rsidR="004624AB">
      <w:rPr>
        <w:rStyle w:val="a9"/>
        <w:rFonts w:ascii="Meiryo UI" w:eastAsia="Meiryo UI" w:hAnsi="Meiryo UI" w:cs="Meiryo UI" w:hint="eastAsia"/>
        <w:color w:val="808080" w:themeColor="background1" w:themeShade="80"/>
        <w:sz w:val="16"/>
        <w:szCs w:val="16"/>
        <w:u w:val="none"/>
      </w:rPr>
      <w:t>をご覧いただくか</w:t>
    </w:r>
    <w:r w:rsidR="004624A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、弊社営業へ</w:t>
    </w:r>
    <w:r w:rsidR="00010F4D" w:rsidRPr="006C564B">
      <w:rPr>
        <w:rFonts w:ascii="Meiryo UI" w:eastAsia="Meiryo UI" w:hAnsi="Meiryo UI" w:cs="Meiryo UI" w:hint="eastAsia"/>
        <w:color w:val="808080" w:themeColor="background1" w:themeShade="80"/>
        <w:sz w:val="16"/>
        <w:szCs w:val="16"/>
      </w:rPr>
      <w:t>お問い合わせください。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CB" w:rsidRDefault="00D83ACB" w:rsidP="000D63D6">
      <w:r>
        <w:separator/>
      </w:r>
    </w:p>
  </w:footnote>
  <w:footnote w:type="continuationSeparator" w:id="0">
    <w:p w:rsidR="00D83ACB" w:rsidRDefault="00D83ACB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3BDE"/>
    <w:rsid w:val="00005ECD"/>
    <w:rsid w:val="00006C0D"/>
    <w:rsid w:val="00010F4D"/>
    <w:rsid w:val="0002184C"/>
    <w:rsid w:val="0003411A"/>
    <w:rsid w:val="0004021C"/>
    <w:rsid w:val="00064624"/>
    <w:rsid w:val="00083CEA"/>
    <w:rsid w:val="00097F34"/>
    <w:rsid w:val="000D2D42"/>
    <w:rsid w:val="000D63D6"/>
    <w:rsid w:val="000F2721"/>
    <w:rsid w:val="00104B3A"/>
    <w:rsid w:val="00117D1B"/>
    <w:rsid w:val="001221DF"/>
    <w:rsid w:val="001341E1"/>
    <w:rsid w:val="00135451"/>
    <w:rsid w:val="00140425"/>
    <w:rsid w:val="00143768"/>
    <w:rsid w:val="00145A95"/>
    <w:rsid w:val="0015438E"/>
    <w:rsid w:val="00155DFD"/>
    <w:rsid w:val="001751CF"/>
    <w:rsid w:val="00181F3E"/>
    <w:rsid w:val="00183FF9"/>
    <w:rsid w:val="001857EC"/>
    <w:rsid w:val="001E1917"/>
    <w:rsid w:val="001F2516"/>
    <w:rsid w:val="00236579"/>
    <w:rsid w:val="00236E5E"/>
    <w:rsid w:val="002400DC"/>
    <w:rsid w:val="00246ECD"/>
    <w:rsid w:val="00251C25"/>
    <w:rsid w:val="00254490"/>
    <w:rsid w:val="00255004"/>
    <w:rsid w:val="00260A53"/>
    <w:rsid w:val="002807A2"/>
    <w:rsid w:val="002B174A"/>
    <w:rsid w:val="002B37B9"/>
    <w:rsid w:val="002B4D35"/>
    <w:rsid w:val="002B6854"/>
    <w:rsid w:val="002C7674"/>
    <w:rsid w:val="002D6383"/>
    <w:rsid w:val="003202FE"/>
    <w:rsid w:val="00321A2E"/>
    <w:rsid w:val="00331237"/>
    <w:rsid w:val="00342E99"/>
    <w:rsid w:val="00343976"/>
    <w:rsid w:val="003504A5"/>
    <w:rsid w:val="00352970"/>
    <w:rsid w:val="003A5663"/>
    <w:rsid w:val="003B0A01"/>
    <w:rsid w:val="003B6B6E"/>
    <w:rsid w:val="003C16C6"/>
    <w:rsid w:val="003C622C"/>
    <w:rsid w:val="003D1BCD"/>
    <w:rsid w:val="003D7685"/>
    <w:rsid w:val="003F18B9"/>
    <w:rsid w:val="0041129E"/>
    <w:rsid w:val="00431147"/>
    <w:rsid w:val="00444175"/>
    <w:rsid w:val="00460775"/>
    <w:rsid w:val="004624AB"/>
    <w:rsid w:val="00476CDC"/>
    <w:rsid w:val="004A121D"/>
    <w:rsid w:val="004B471F"/>
    <w:rsid w:val="004C6941"/>
    <w:rsid w:val="004F209D"/>
    <w:rsid w:val="004F61B2"/>
    <w:rsid w:val="00536D3B"/>
    <w:rsid w:val="00566A5D"/>
    <w:rsid w:val="005A5410"/>
    <w:rsid w:val="005A6E50"/>
    <w:rsid w:val="005C23E9"/>
    <w:rsid w:val="005F2221"/>
    <w:rsid w:val="00664A2C"/>
    <w:rsid w:val="00665715"/>
    <w:rsid w:val="00665C17"/>
    <w:rsid w:val="00674E7D"/>
    <w:rsid w:val="0068169A"/>
    <w:rsid w:val="006A4D8E"/>
    <w:rsid w:val="006C2C78"/>
    <w:rsid w:val="006C564B"/>
    <w:rsid w:val="006D27FF"/>
    <w:rsid w:val="00702E77"/>
    <w:rsid w:val="00730011"/>
    <w:rsid w:val="00730F26"/>
    <w:rsid w:val="00740165"/>
    <w:rsid w:val="00765F88"/>
    <w:rsid w:val="007661F0"/>
    <w:rsid w:val="007673CD"/>
    <w:rsid w:val="007724DA"/>
    <w:rsid w:val="007A249F"/>
    <w:rsid w:val="007A4243"/>
    <w:rsid w:val="007D6D38"/>
    <w:rsid w:val="007E1AB6"/>
    <w:rsid w:val="00800848"/>
    <w:rsid w:val="008158A2"/>
    <w:rsid w:val="00826F27"/>
    <w:rsid w:val="008314A8"/>
    <w:rsid w:val="00875435"/>
    <w:rsid w:val="00876733"/>
    <w:rsid w:val="008847E0"/>
    <w:rsid w:val="00885813"/>
    <w:rsid w:val="00892126"/>
    <w:rsid w:val="00897726"/>
    <w:rsid w:val="008A718A"/>
    <w:rsid w:val="008B2CD2"/>
    <w:rsid w:val="008B4141"/>
    <w:rsid w:val="008B6CA4"/>
    <w:rsid w:val="008C63B6"/>
    <w:rsid w:val="008C7F88"/>
    <w:rsid w:val="008E0A77"/>
    <w:rsid w:val="008F3017"/>
    <w:rsid w:val="008F5C6D"/>
    <w:rsid w:val="00904214"/>
    <w:rsid w:val="0091510C"/>
    <w:rsid w:val="00940465"/>
    <w:rsid w:val="00955637"/>
    <w:rsid w:val="00963AF3"/>
    <w:rsid w:val="00965C4B"/>
    <w:rsid w:val="009714BD"/>
    <w:rsid w:val="009716E0"/>
    <w:rsid w:val="00982ED8"/>
    <w:rsid w:val="00983CDC"/>
    <w:rsid w:val="00993D26"/>
    <w:rsid w:val="009A640C"/>
    <w:rsid w:val="009E0D58"/>
    <w:rsid w:val="009F514D"/>
    <w:rsid w:val="00A14456"/>
    <w:rsid w:val="00A22706"/>
    <w:rsid w:val="00A27E16"/>
    <w:rsid w:val="00A45273"/>
    <w:rsid w:val="00A70F88"/>
    <w:rsid w:val="00A90537"/>
    <w:rsid w:val="00A92D1E"/>
    <w:rsid w:val="00AA4022"/>
    <w:rsid w:val="00AA57FC"/>
    <w:rsid w:val="00AA612F"/>
    <w:rsid w:val="00AB0D52"/>
    <w:rsid w:val="00AB207D"/>
    <w:rsid w:val="00AB31BC"/>
    <w:rsid w:val="00AD3951"/>
    <w:rsid w:val="00AD4E0E"/>
    <w:rsid w:val="00AD7CF0"/>
    <w:rsid w:val="00AE6275"/>
    <w:rsid w:val="00AE6DFB"/>
    <w:rsid w:val="00AF22F3"/>
    <w:rsid w:val="00AF593C"/>
    <w:rsid w:val="00AF6EB7"/>
    <w:rsid w:val="00B016B8"/>
    <w:rsid w:val="00B06E3D"/>
    <w:rsid w:val="00B10535"/>
    <w:rsid w:val="00B12CF5"/>
    <w:rsid w:val="00B21382"/>
    <w:rsid w:val="00B458AD"/>
    <w:rsid w:val="00B46DBC"/>
    <w:rsid w:val="00BB2BFA"/>
    <w:rsid w:val="00BB7017"/>
    <w:rsid w:val="00BB71BF"/>
    <w:rsid w:val="00BC47C4"/>
    <w:rsid w:val="00BC7394"/>
    <w:rsid w:val="00BE1FCA"/>
    <w:rsid w:val="00BE708F"/>
    <w:rsid w:val="00C02C1C"/>
    <w:rsid w:val="00C3437A"/>
    <w:rsid w:val="00C63547"/>
    <w:rsid w:val="00CB2B09"/>
    <w:rsid w:val="00CB4A99"/>
    <w:rsid w:val="00CC2A50"/>
    <w:rsid w:val="00CF5489"/>
    <w:rsid w:val="00CF79AD"/>
    <w:rsid w:val="00D3445A"/>
    <w:rsid w:val="00D568A2"/>
    <w:rsid w:val="00D56D01"/>
    <w:rsid w:val="00D67D76"/>
    <w:rsid w:val="00D72447"/>
    <w:rsid w:val="00D8021C"/>
    <w:rsid w:val="00D83ACB"/>
    <w:rsid w:val="00D84411"/>
    <w:rsid w:val="00D84F3F"/>
    <w:rsid w:val="00D84F5B"/>
    <w:rsid w:val="00D91EAB"/>
    <w:rsid w:val="00DB3B05"/>
    <w:rsid w:val="00DB3E35"/>
    <w:rsid w:val="00DC0516"/>
    <w:rsid w:val="00DC5D9D"/>
    <w:rsid w:val="00DC5DA5"/>
    <w:rsid w:val="00DD0133"/>
    <w:rsid w:val="00DD3163"/>
    <w:rsid w:val="00DE1163"/>
    <w:rsid w:val="00DE7B1E"/>
    <w:rsid w:val="00DF1BAE"/>
    <w:rsid w:val="00DF7845"/>
    <w:rsid w:val="00E00B2E"/>
    <w:rsid w:val="00E51DB2"/>
    <w:rsid w:val="00E6272D"/>
    <w:rsid w:val="00E837BF"/>
    <w:rsid w:val="00E961D2"/>
    <w:rsid w:val="00EA4B8C"/>
    <w:rsid w:val="00EB7A8E"/>
    <w:rsid w:val="00EC410A"/>
    <w:rsid w:val="00ED29CA"/>
    <w:rsid w:val="00ED4AAA"/>
    <w:rsid w:val="00ED7F1E"/>
    <w:rsid w:val="00EE66D4"/>
    <w:rsid w:val="00EE6B92"/>
    <w:rsid w:val="00EF4568"/>
    <w:rsid w:val="00F136A7"/>
    <w:rsid w:val="00F27AA0"/>
    <w:rsid w:val="00F6209A"/>
    <w:rsid w:val="00F75655"/>
    <w:rsid w:val="00F77D8D"/>
    <w:rsid w:val="00FA0B33"/>
    <w:rsid w:val="00FB2D5A"/>
    <w:rsid w:val="00FD4926"/>
    <w:rsid w:val="00FD5C53"/>
    <w:rsid w:val="00FE44FB"/>
    <w:rsid w:val="00FE4BF6"/>
    <w:rsid w:val="00FF5D3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1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5595-6B41-49BB-9433-28DDF890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14</cp:revision>
  <cp:lastPrinted>2016-10-26T00:30:00Z</cp:lastPrinted>
  <dcterms:created xsi:type="dcterms:W3CDTF">2018-02-28T05:46:00Z</dcterms:created>
  <dcterms:modified xsi:type="dcterms:W3CDTF">2018-03-14T10:29:00Z</dcterms:modified>
</cp:coreProperties>
</file>